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D876" w14:textId="0FCA3AFA" w:rsidR="006A209B" w:rsidRPr="006A209B" w:rsidRDefault="006A209B" w:rsidP="006A209B">
      <w:pPr>
        <w:rPr>
          <w:b/>
          <w:bCs/>
        </w:rPr>
      </w:pPr>
      <w:r w:rsidRPr="006A209B">
        <w:rPr>
          <w:b/>
          <w:bCs/>
        </w:rPr>
        <w:t>Новые процессы в современном русском языке, на примере внедрения англицизмов</w:t>
      </w:r>
    </w:p>
    <w:p w14:paraId="0977FD7E" w14:textId="126089A9" w:rsidR="00D77FB4" w:rsidRPr="00D77FB4" w:rsidRDefault="00D77FB4" w:rsidP="00E5084E">
      <w:pPr>
        <w:pStyle w:val="1"/>
        <w:spacing w:line="240" w:lineRule="auto"/>
      </w:pPr>
      <w:r w:rsidRPr="00D77FB4">
        <w:t>1.1.</w:t>
      </w:r>
      <w:r w:rsidR="00E5084E">
        <w:t xml:space="preserve"> </w:t>
      </w:r>
      <w:r w:rsidRPr="00D77FB4">
        <w:t>Понятие</w:t>
      </w:r>
      <w:r w:rsidR="00E5084E">
        <w:t xml:space="preserve"> </w:t>
      </w:r>
      <w:r w:rsidRPr="00D77FB4">
        <w:t>англицизмов</w:t>
      </w:r>
      <w:r w:rsidR="00E5084E">
        <w:t xml:space="preserve"> </w:t>
      </w:r>
      <w:r w:rsidRPr="00D77FB4">
        <w:t>и</w:t>
      </w:r>
      <w:r w:rsidR="00E5084E">
        <w:t xml:space="preserve"> </w:t>
      </w:r>
      <w:r w:rsidRPr="00D77FB4">
        <w:t>их</w:t>
      </w:r>
      <w:r w:rsidR="00E5084E">
        <w:t xml:space="preserve"> </w:t>
      </w:r>
      <w:r w:rsidRPr="00D77FB4">
        <w:t>место</w:t>
      </w:r>
      <w:r w:rsidR="00E5084E">
        <w:t xml:space="preserve"> </w:t>
      </w:r>
      <w:r w:rsidRPr="00D77FB4">
        <w:t>в</w:t>
      </w:r>
      <w:r w:rsidR="00E5084E">
        <w:t xml:space="preserve"> </w:t>
      </w:r>
      <w:r w:rsidRPr="00D77FB4">
        <w:t>системе</w:t>
      </w:r>
      <w:r w:rsidR="00E5084E">
        <w:t xml:space="preserve"> </w:t>
      </w:r>
      <w:r w:rsidRPr="00D77FB4">
        <w:t>русского</w:t>
      </w:r>
      <w:r w:rsidR="00E5084E">
        <w:t xml:space="preserve"> </w:t>
      </w:r>
      <w:r w:rsidRPr="00D77FB4">
        <w:t>языка</w:t>
      </w:r>
    </w:p>
    <w:p w14:paraId="5B447EC6" w14:textId="54D754B1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Англицизм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оборот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каком-нибудь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созданные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образцу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выражения.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Согласно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определению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Ожегова</w:t>
      </w:r>
      <w:r>
        <w:rPr>
          <w:rStyle w:val="af"/>
          <w:sz w:val="24"/>
          <w:szCs w:val="24"/>
        </w:rPr>
        <w:footnoteReference w:id="1"/>
      </w:r>
      <w:r w:rsidRPr="00D77FB4">
        <w:rPr>
          <w:sz w:val="24"/>
          <w:szCs w:val="24"/>
        </w:rPr>
        <w:t>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представляют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собой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результат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перехода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элементов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одного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систему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другого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следствие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менее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длительных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контактов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этими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языками.</w:t>
      </w:r>
    </w:p>
    <w:p w14:paraId="6DC04E04" w14:textId="64F8545A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лингвистике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рассматривается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естественный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развития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отражающий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культурные,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экономические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научно-технические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связи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народами.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развития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каждого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естественного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характерен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других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протяжении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своей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истории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контактировал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многими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языками,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разнообразные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слова.</w:t>
      </w:r>
    </w:p>
    <w:p w14:paraId="057DD25D" w14:textId="4FBA57A5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Англицизмы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классифицировать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нескольким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основаниям.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степени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ассимиляции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выделяют: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прямые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встречается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приблизительно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виде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значении,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языке-оригинале: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уик-энд,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мани,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блэк);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гибриды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(слова,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образованные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присоединением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иностранному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корню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суффикса,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приставки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окончания: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аскать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to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ask,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бузить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busy);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калькирование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(создание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иностранной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модели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буквальным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переводом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частям);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семантическое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калькирование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(образование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иностранной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модели).</w:t>
      </w:r>
    </w:p>
    <w:p w14:paraId="46FBE445" w14:textId="08E5343E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Англицизмы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начали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проникать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рубеже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XVIII-XIX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веков,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приток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лексику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оставался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незначительным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вплоть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1990-х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годов.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данным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исследователя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Е.Ф.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Володарской</w:t>
      </w:r>
      <w:r w:rsidR="00E5084E">
        <w:rPr>
          <w:rStyle w:val="af"/>
          <w:sz w:val="24"/>
          <w:szCs w:val="24"/>
        </w:rPr>
        <w:footnoteReference w:id="2"/>
      </w:r>
      <w:r w:rsidRPr="00D77FB4">
        <w:rPr>
          <w:sz w:val="24"/>
          <w:szCs w:val="24"/>
        </w:rPr>
        <w:t>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течение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XX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века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словарном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составе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возросла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2,57%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начале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века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25%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конце.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свидетельствует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масштабных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изменениях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ситуации.</w:t>
      </w:r>
    </w:p>
    <w:p w14:paraId="48710488" w14:textId="19BBCEB0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настоящее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время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приобрел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статус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международного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началу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XXI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века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становится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международного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людей,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родным.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связи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политико-экономической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ролью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англоязычных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стран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мире,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появляются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активно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используются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англицизмы.</w:t>
      </w:r>
    </w:p>
    <w:p w14:paraId="32C7AA9A" w14:textId="642CFE91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Место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системе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определяется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функциональной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нагрузкой.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Многие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иностранные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далеком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прошлом,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настолько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усвоены,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происхождение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обнаруживается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только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помощью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этимологического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анализа.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Однако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новые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сохраняют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признаки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«иностранности»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фонетические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морфологические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особенности,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характерные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</w:p>
    <w:p w14:paraId="30E89D94" w14:textId="7A245F3E" w:rsidR="00D77FB4" w:rsidRPr="00D77FB4" w:rsidRDefault="00D77FB4" w:rsidP="00E5084E">
      <w:pPr>
        <w:pStyle w:val="1"/>
        <w:spacing w:line="240" w:lineRule="auto"/>
      </w:pPr>
      <w:r w:rsidRPr="00D77FB4">
        <w:t>1.2.</w:t>
      </w:r>
      <w:r w:rsidR="00E5084E">
        <w:t xml:space="preserve"> </w:t>
      </w:r>
      <w:r w:rsidRPr="00D77FB4">
        <w:t>Причины</w:t>
      </w:r>
      <w:r w:rsidR="00E5084E">
        <w:t xml:space="preserve"> </w:t>
      </w:r>
      <w:r w:rsidRPr="00D77FB4">
        <w:t>активного</w:t>
      </w:r>
      <w:r w:rsidR="00E5084E">
        <w:t xml:space="preserve"> </w:t>
      </w:r>
      <w:r w:rsidRPr="00D77FB4">
        <w:t>проникновения</w:t>
      </w:r>
      <w:r w:rsidR="00E5084E">
        <w:t xml:space="preserve"> </w:t>
      </w:r>
      <w:r w:rsidRPr="00D77FB4">
        <w:t>англицизмов</w:t>
      </w:r>
      <w:r w:rsidR="00E5084E">
        <w:t xml:space="preserve"> </w:t>
      </w:r>
      <w:r w:rsidRPr="00D77FB4">
        <w:t>в</w:t>
      </w:r>
      <w:r w:rsidR="00E5084E">
        <w:t xml:space="preserve"> </w:t>
      </w:r>
      <w:r w:rsidRPr="00D77FB4">
        <w:t>повседневную</w:t>
      </w:r>
      <w:r w:rsidR="00E5084E">
        <w:t xml:space="preserve"> </w:t>
      </w:r>
      <w:r w:rsidRPr="00D77FB4">
        <w:t>речь</w:t>
      </w:r>
    </w:p>
    <w:p w14:paraId="66F2031E" w14:textId="30AB8489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усилился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90-е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годы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XX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века</w:t>
      </w:r>
      <w:r w:rsidR="00E5084E">
        <w:rPr>
          <w:rStyle w:val="af"/>
          <w:sz w:val="24"/>
          <w:szCs w:val="24"/>
        </w:rPr>
        <w:footnoteReference w:id="3"/>
      </w:r>
      <w:r w:rsidRPr="00D77FB4">
        <w:rPr>
          <w:sz w:val="24"/>
          <w:szCs w:val="24"/>
        </w:rPr>
        <w:t>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Вместе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распадом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СССР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Россию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хлынул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поток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американских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европейских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фильмов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музыки.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Активизировались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деловые,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торговые,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связи,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расцвел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зарубежный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туризм.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Обычным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делом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стала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длительная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работа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российских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специалистов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учреждениях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других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стран,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появление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территории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России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совместных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русско-иностранных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предприятий.</w:t>
      </w:r>
    </w:p>
    <w:p w14:paraId="6D6E7342" w14:textId="53765891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lastRenderedPageBreak/>
        <w:t>Основными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причинами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являются:</w:t>
      </w:r>
    </w:p>
    <w:p w14:paraId="41489141" w14:textId="206B57BF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Потребность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наименовании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новых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явлений,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предметов,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понятий.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Основной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причиной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лексики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признается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отсутствие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соответствующего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словарном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запасе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Например,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скутер,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имидж,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пиар,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дисплей,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файл,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интерфейс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появились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именно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потому,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существовало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адекватных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обозначений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реалий</w:t>
      </w:r>
      <w:r w:rsidR="00E5084E">
        <w:rPr>
          <w:rStyle w:val="af"/>
          <w:sz w:val="24"/>
          <w:szCs w:val="24"/>
        </w:rPr>
        <w:footnoteReference w:id="4"/>
      </w:r>
      <w:r w:rsidRPr="00D77FB4">
        <w:rPr>
          <w:sz w:val="24"/>
          <w:szCs w:val="24"/>
        </w:rPr>
        <w:t>.</w:t>
      </w:r>
    </w:p>
    <w:p w14:paraId="17F94235" w14:textId="527FA851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Отсутствие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точного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наименования.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некоторых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случаях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передает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точный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смысл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существующие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аналоги.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Например,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чипсы,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дизайн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имеют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полных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русскоязычных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эквивалентов.</w:t>
      </w:r>
    </w:p>
    <w:p w14:paraId="506DABB1" w14:textId="101DA749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Тенденция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использованию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одного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вместо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описательного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оборота.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Необходимость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выразить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помощи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многозначные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описательные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обороты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делает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компактной.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Например,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лоббировать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заменяет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целое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выражение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«оказывать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давление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принятие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решений»,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шопинг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«поход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магазинам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целью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покупок».</w:t>
      </w:r>
    </w:p>
    <w:p w14:paraId="1A60873C" w14:textId="5B6EBD98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Влияние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средств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массовой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информации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интернет-технологий.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развитием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компьютеризации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сначала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профессиональной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среде,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затем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пределами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появились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относящиеся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технике.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Специалисты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области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техники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начали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использовать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профессиональных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коммуникативных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нужд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исключительно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английскую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терминологию.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Терминология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вычислительной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техники,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сложилась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базе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постоянно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пополняется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новыми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происхождения.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сервер,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сайт,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браузер,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твиттер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профессиональной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сферы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перешли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повседневную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жизнь</w:t>
      </w:r>
      <w:r w:rsidR="00E5084E">
        <w:rPr>
          <w:rStyle w:val="af"/>
          <w:sz w:val="24"/>
          <w:szCs w:val="24"/>
        </w:rPr>
        <w:footnoteReference w:id="5"/>
      </w:r>
      <w:r w:rsidRPr="00D77FB4">
        <w:rPr>
          <w:sz w:val="24"/>
          <w:szCs w:val="24"/>
        </w:rPr>
        <w:t>.</w:t>
      </w:r>
    </w:p>
    <w:p w14:paraId="0430CBC9" w14:textId="3B83A469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Восприятие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престижного.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Увлечение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стало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своеобразной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модой,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обусловлено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созданными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обществе,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особенно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молодежном,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стереотипами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идеалами.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стереотипом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нашей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эпохи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служит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идеализированного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американского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общества,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уровень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намного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выше.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Добавляя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свою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определенным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приближаются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стереотипу,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приобщаются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американской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стилю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употребляемые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молодежью,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аттестуют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определенных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кругах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высоко,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подчеркивают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уровень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информированности</w:t>
      </w:r>
      <w:r w:rsidR="00E5084E">
        <w:rPr>
          <w:rStyle w:val="af"/>
          <w:sz w:val="24"/>
          <w:szCs w:val="24"/>
        </w:rPr>
        <w:footnoteReference w:id="6"/>
      </w:r>
      <w:r w:rsidRPr="00D77FB4">
        <w:rPr>
          <w:sz w:val="24"/>
          <w:szCs w:val="24"/>
        </w:rPr>
        <w:t>.</w:t>
      </w:r>
    </w:p>
    <w:p w14:paraId="5F06A054" w14:textId="0AA857A1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Экономические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связи.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Появление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большого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количества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происхождения,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быстрое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закрепление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объясняется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стремительными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переменами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общественной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научной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Формирование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единого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экономического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пространства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ведет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международным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коммуникациям,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ходе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осуществляется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обмен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сферах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науки,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техники,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образования,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спорта,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туризма.</w:t>
      </w:r>
    </w:p>
    <w:p w14:paraId="1C41AD34" w14:textId="2480A98F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Социальная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значимость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владеющие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особенно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молодежь,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легче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воспринимают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повышением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уровня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освоение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происходит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легче.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Увеличивается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количество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людей,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владеющих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иностранным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способствует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свободному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проникновению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лексики.</w:t>
      </w:r>
    </w:p>
    <w:p w14:paraId="1E9E72F1" w14:textId="7E0F094C" w:rsidR="00D77FB4" w:rsidRPr="00D77FB4" w:rsidRDefault="00D77FB4" w:rsidP="00E5084E">
      <w:pPr>
        <w:pStyle w:val="1"/>
        <w:spacing w:line="240" w:lineRule="auto"/>
      </w:pPr>
      <w:r w:rsidRPr="00D77FB4">
        <w:lastRenderedPageBreak/>
        <w:t>1.3.</w:t>
      </w:r>
      <w:r w:rsidR="00E5084E">
        <w:t xml:space="preserve"> </w:t>
      </w:r>
      <w:r w:rsidRPr="00D77FB4">
        <w:t>Области</w:t>
      </w:r>
      <w:r w:rsidR="00E5084E">
        <w:t xml:space="preserve"> </w:t>
      </w:r>
      <w:r w:rsidRPr="00D77FB4">
        <w:t>русского</w:t>
      </w:r>
      <w:r w:rsidR="00E5084E">
        <w:t xml:space="preserve"> </w:t>
      </w:r>
      <w:r w:rsidRPr="00D77FB4">
        <w:t>языка,</w:t>
      </w:r>
      <w:r w:rsidR="00E5084E">
        <w:t xml:space="preserve"> </w:t>
      </w:r>
      <w:r w:rsidRPr="00D77FB4">
        <w:t>наиболее</w:t>
      </w:r>
      <w:r w:rsidR="00E5084E">
        <w:t xml:space="preserve"> </w:t>
      </w:r>
      <w:r w:rsidRPr="00D77FB4">
        <w:t>подверженные</w:t>
      </w:r>
      <w:r w:rsidR="00E5084E">
        <w:t xml:space="preserve"> </w:t>
      </w:r>
      <w:r w:rsidRPr="00D77FB4">
        <w:t>проникновению</w:t>
      </w:r>
      <w:r w:rsidR="00E5084E">
        <w:t xml:space="preserve"> </w:t>
      </w:r>
      <w:r w:rsidRPr="00D77FB4">
        <w:t>англицизмов</w:t>
      </w:r>
    </w:p>
    <w:p w14:paraId="3FAC533B" w14:textId="68AA6393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Анализ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функционирования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показывает,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наиболее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активно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проникают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определенные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сферы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жизнедеятельности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общества.</w:t>
      </w:r>
    </w:p>
    <w:p w14:paraId="5101C371" w14:textId="1C84EA6A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Информационные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технологии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терминология.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безусловно,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наиболее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насыщенная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область.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Большая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научно-технических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проникших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последние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годы,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относится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сфере.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Повальное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увлечение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играми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среди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школьников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послужило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мощным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источником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внедрения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новых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речь.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Появились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компьютер,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ноутбук,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браузер,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сайт,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файл,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принтер,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сканер,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винчестер,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плоттер,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дигитайзер,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имейл,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спам,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блог,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курсор,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флешка</w:t>
      </w:r>
      <w:r w:rsidR="00E5084E">
        <w:rPr>
          <w:rStyle w:val="af"/>
          <w:sz w:val="24"/>
          <w:szCs w:val="24"/>
        </w:rPr>
        <w:footnoteReference w:id="7"/>
      </w:r>
      <w:r w:rsidRPr="00D77FB4">
        <w:rPr>
          <w:sz w:val="24"/>
          <w:szCs w:val="24"/>
        </w:rPr>
        <w:t>.</w:t>
      </w:r>
    </w:p>
    <w:p w14:paraId="4BB3AB0E" w14:textId="4EED9C82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Экономика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бизнес.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период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перестройки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формирования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рыночной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экономики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вошло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множество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экономических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происхождения: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бизнес,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маркетинг,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менеджмент,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брокер,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дилер,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дистрибьютор,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холдинг,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лизинг,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франчайзинг,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аутсорсинг,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бренд,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тренд,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стартап</w:t>
      </w:r>
      <w:r w:rsidR="00E5084E">
        <w:rPr>
          <w:rStyle w:val="af"/>
          <w:sz w:val="24"/>
          <w:szCs w:val="24"/>
        </w:rPr>
        <w:footnoteReference w:id="8"/>
      </w:r>
      <w:r w:rsidRPr="00D77FB4">
        <w:rPr>
          <w:sz w:val="24"/>
          <w:szCs w:val="24"/>
        </w:rPr>
        <w:t>.</w:t>
      </w:r>
    </w:p>
    <w:p w14:paraId="46B60C3B" w14:textId="4CD99208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Политика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общественная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жизнь.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Третий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пласт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связан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политической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сферой: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имидж,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пиар,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лоббирование,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импичмент,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спикер,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электорат,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рейтинг,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саммит,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консенсус,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спонсор,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презентация.</w:t>
      </w:r>
    </w:p>
    <w:p w14:paraId="51000C99" w14:textId="177D7E0F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Сфера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развлечений.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область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также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активно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заимствует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клип,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клипмейкер,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ток-шоу,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диск-жокей,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саунд,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кастинг,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ремейк,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шоу,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хит,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трек,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плейлист,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тизер.</w:t>
      </w:r>
    </w:p>
    <w:p w14:paraId="09F02945" w14:textId="331A0BE0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Спортивная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лексика.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Частотна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спортивная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терминология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происхождения: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допинг,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тренинг,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армрестлинг,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фитнес,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бодибилдинг,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кроссфит,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дайвинг,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сноубординг.</w:t>
      </w:r>
    </w:p>
    <w:p w14:paraId="5D6BEDD1" w14:textId="19FA615B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Бытовая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сфера.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повседневной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также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используются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кемпинг,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дансинг,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шопинг,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уикенд,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ланч,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гамбургер,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чизбургер,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хот-дог,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тостер.</w:t>
      </w:r>
    </w:p>
    <w:p w14:paraId="108F5C25" w14:textId="6ADF04C0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Молодежный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сленг.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легко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вбирает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себя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единицы.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Молодежь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активно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использует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шузы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shoes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туфли),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бутсы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boots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ботинки),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супермен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superman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сверхчеловек),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хаер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hair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волосы),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cool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крутой),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о'кей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(от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OK).</w:t>
      </w:r>
    </w:p>
    <w:p w14:paraId="66CEBC86" w14:textId="602AEE55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Реклама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маркетинг.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Рекламные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тексты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изобилуют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гибридами.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Наблюдается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гибридизации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магазин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«Нью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оптика»,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онлайн-консультация,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восточный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express,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happy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weekend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Байкале.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Встречаются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сложные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случаи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словотворчества,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когда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используется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транслитерация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добавлением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графических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элементов.</w:t>
      </w:r>
    </w:p>
    <w:p w14:paraId="24234CA7" w14:textId="2367EF7B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СМИ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журналистика.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будучи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большей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книжными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специальными,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употребляются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главным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жанрах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книжной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текстах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научного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технического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характера.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последнее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время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главным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источником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материала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СМИ.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Пролистывая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газеты,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любой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человек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неизбежно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сталкивается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множеством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происхождения.</w:t>
      </w:r>
    </w:p>
    <w:p w14:paraId="794072B0" w14:textId="30B021DA" w:rsidR="00D77FB4" w:rsidRPr="00D77FB4" w:rsidRDefault="00D77FB4" w:rsidP="00E5084E">
      <w:pPr>
        <w:pStyle w:val="1"/>
        <w:spacing w:line="240" w:lineRule="auto"/>
      </w:pPr>
      <w:r w:rsidRPr="00D77FB4">
        <w:t>1.4.</w:t>
      </w:r>
      <w:r w:rsidR="00E5084E">
        <w:t xml:space="preserve"> </w:t>
      </w:r>
      <w:r w:rsidRPr="00D77FB4">
        <w:t>Негативные</w:t>
      </w:r>
      <w:r w:rsidR="00E5084E">
        <w:t xml:space="preserve"> </w:t>
      </w:r>
      <w:r w:rsidRPr="00D77FB4">
        <w:t>последствия</w:t>
      </w:r>
      <w:r w:rsidR="00E5084E">
        <w:t xml:space="preserve"> </w:t>
      </w:r>
      <w:r w:rsidRPr="00D77FB4">
        <w:t>чрезмерного</w:t>
      </w:r>
      <w:r w:rsidR="00E5084E">
        <w:t xml:space="preserve"> </w:t>
      </w:r>
      <w:r w:rsidRPr="00D77FB4">
        <w:t>использования</w:t>
      </w:r>
      <w:r w:rsidR="00E5084E">
        <w:t xml:space="preserve"> </w:t>
      </w:r>
      <w:r w:rsidRPr="00D77FB4">
        <w:t>англицизмов</w:t>
      </w:r>
    </w:p>
    <w:p w14:paraId="387CC9D7" w14:textId="5D851642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Несмотря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естественным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развития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чрезмерное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имеет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ряд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негативных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последствий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культуры.</w:t>
      </w:r>
    </w:p>
    <w:p w14:paraId="26581958" w14:textId="5E6FA707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Утрата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самобытности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Ученые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выражают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серьезные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опасения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поводу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мощного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наплыва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могут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привести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обесцениванию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lastRenderedPageBreak/>
        <w:t>слова.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писал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И.С.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Тургенев: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«Берегите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чистоту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святыню!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Никогда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употребляйте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иностранных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богат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гибок,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нечего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брать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тех,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беднее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нас»</w:t>
      </w:r>
      <w:r w:rsidR="00E5084E">
        <w:rPr>
          <w:rStyle w:val="af"/>
          <w:sz w:val="24"/>
          <w:szCs w:val="24"/>
        </w:rPr>
        <w:footnoteReference w:id="9"/>
      </w:r>
      <w:r w:rsidRPr="00D77FB4">
        <w:rPr>
          <w:sz w:val="24"/>
          <w:szCs w:val="24"/>
        </w:rPr>
        <w:t>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Распространение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показателем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того,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наша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самобытность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все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больше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теряется,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особенно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языке.</w:t>
      </w:r>
    </w:p>
    <w:p w14:paraId="1CD10F73" w14:textId="14AD0AE8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Снижение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грамотности.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Влияние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неоанглицизмов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негативно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сказывается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речевой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Из-за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исчезла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необходимость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поиске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красивых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правильных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сочетаний,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вследствие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ленивы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выражениях.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делают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словарный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запас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меньше,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вспомнить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синонимичное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какому-нибудь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англицизму.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людей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теряется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интерес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литературе,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снижается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грамотность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культура</w:t>
      </w:r>
      <w:r w:rsidR="00E5084E">
        <w:rPr>
          <w:rStyle w:val="af"/>
          <w:sz w:val="24"/>
          <w:szCs w:val="24"/>
        </w:rPr>
        <w:footnoteReference w:id="10"/>
      </w:r>
      <w:r w:rsidRPr="00D77FB4">
        <w:rPr>
          <w:sz w:val="24"/>
          <w:szCs w:val="24"/>
        </w:rPr>
        <w:t>.</w:t>
      </w:r>
    </w:p>
    <w:p w14:paraId="1B4A7763" w14:textId="64E485EB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Непонимание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поколениями.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Многие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особенно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старшего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поколения,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обладают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недостаточными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познаниями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области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затрудняет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понимание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наполненной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англицизмами.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Способы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выражения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рекламе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зачастую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понятны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пожилому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поколению.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создает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коммуникативные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барьеры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углубляет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разрыв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между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поколениями.</w:t>
      </w:r>
    </w:p>
    <w:p w14:paraId="12D2C4D1" w14:textId="47049420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Обесцвечивание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обесцвечивается,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разнообразным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ярким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синонимам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предпочитаются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невыразительные.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Злоупотребление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затрудняет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текста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становится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непреодолимым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препятствием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понимания.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Многие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звучат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неблагозвучно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уха,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трудны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написании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произношении.</w:t>
      </w:r>
    </w:p>
    <w:p w14:paraId="3AD55414" w14:textId="742628A8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Неоправданное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вытеснение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жизни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явлением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является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из-за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некоторые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понимают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значения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некоторых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Появляются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легкостью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заменить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значит,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никакой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ценности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они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имеют.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Например,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вместо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презентация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сказать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представление,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вместо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консенсус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согласие,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вместо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имидж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образ.</w:t>
      </w:r>
    </w:p>
    <w:p w14:paraId="2507480D" w14:textId="4AB07E5D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Нарушение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морфологической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системы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гибридизации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приводит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изменению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традиционного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начертания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счет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графических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средств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другого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Транслитерированное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наделяется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несвойственными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грамматическими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характеристиками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наоборот,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утрачивает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падежное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склонение,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самым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выпадая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морфологической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парадигмы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</w:p>
    <w:p w14:paraId="2363EAD3" w14:textId="7F3C0D7A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Социальное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расслоение.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служить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средством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социальной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стратификации,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когда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владение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англоязычной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лексикой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становится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маркером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принадлежности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определенной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социальной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группе.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употребляемые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молодежью,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подчеркивают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превосходство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над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остальными,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принижать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роль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место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родного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</w:p>
    <w:p w14:paraId="4B345ACC" w14:textId="169D62DA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Искажение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смыслов.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Иногда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используются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неправильно,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искажением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первоначального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значения.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связано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недостаточным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приводит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размыванию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понятийных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границ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семантической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путанице.</w:t>
      </w:r>
    </w:p>
    <w:p w14:paraId="328C1C27" w14:textId="0D5E3F93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Важно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отметить,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все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несут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негативный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характер.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Лев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Николаевич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Толстой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говорил,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бороться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нужно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заимствованием,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неуместным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применением: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«Не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нужно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открещиваться,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нужно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ими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злоупотреблять»</w:t>
      </w:r>
      <w:r w:rsidR="00E5084E">
        <w:rPr>
          <w:rStyle w:val="af"/>
          <w:sz w:val="24"/>
          <w:szCs w:val="24"/>
        </w:rPr>
        <w:footnoteReference w:id="11"/>
      </w:r>
      <w:r w:rsidRPr="00D77FB4">
        <w:rPr>
          <w:sz w:val="24"/>
          <w:szCs w:val="24"/>
        </w:rPr>
        <w:t>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допустить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применение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эквивалентов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данному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понятию,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передает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точный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смысл.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Однако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lastRenderedPageBreak/>
        <w:t>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несет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ничего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нового,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более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известно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точное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данного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эквивалента,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смысла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употреблении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англицизма.</w:t>
      </w:r>
    </w:p>
    <w:p w14:paraId="38A78A4B" w14:textId="669AE44D" w:rsidR="00D77FB4" w:rsidRPr="00D77FB4" w:rsidRDefault="00D77FB4" w:rsidP="00E5084E">
      <w:pPr>
        <w:spacing w:line="240" w:lineRule="auto"/>
        <w:rPr>
          <w:sz w:val="24"/>
          <w:szCs w:val="24"/>
        </w:rPr>
      </w:pPr>
      <w:r w:rsidRPr="00D77FB4">
        <w:rPr>
          <w:sz w:val="24"/>
          <w:szCs w:val="24"/>
        </w:rPr>
        <w:t>Таким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образом,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внедрения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усиливается,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невозможно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остановить.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целом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речь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молодых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людей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частности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находится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под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непосредственным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влиянием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английского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саморазвивающийся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механизм,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который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умеет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самоочищаться,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избавляться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лишнего,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ненужного.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Однако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любое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иноязычное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должно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быть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вызвано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необходимостью,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если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без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нельзя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обойтись,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должно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быть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понятно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тем,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кто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употребляет.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Экологическая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значимость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языковой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среды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для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социума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индивида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требует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внимательного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отношения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процессам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сохранения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культурной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идентичности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языка.</w:t>
      </w:r>
    </w:p>
    <w:p w14:paraId="0E71247C" w14:textId="1834F208" w:rsidR="00D77FB4" w:rsidRPr="00D77FB4" w:rsidRDefault="00D77FB4" w:rsidP="00E5084E">
      <w:pPr>
        <w:pStyle w:val="1"/>
        <w:spacing w:line="240" w:lineRule="auto"/>
      </w:pPr>
      <w:r w:rsidRPr="00D77FB4">
        <w:t>Список</w:t>
      </w:r>
      <w:r w:rsidR="00E5084E">
        <w:t xml:space="preserve"> </w:t>
      </w:r>
      <w:r w:rsidRPr="00D77FB4">
        <w:t>литературы</w:t>
      </w:r>
    </w:p>
    <w:p w14:paraId="2591563B" w14:textId="3F2B8388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Бойко,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Англицизмы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лингвоэкологический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аспект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Бойко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Экология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коммуникативная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практика.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2014.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№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32–43.</w:t>
      </w:r>
    </w:p>
    <w:p w14:paraId="53A5DD37" w14:textId="46E5B061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Володарская,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Заимствование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как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отражение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русско-английских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контактов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Е.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Володарская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Вопросы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языкознания.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2002.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№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4.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96–118.</w:t>
      </w:r>
    </w:p>
    <w:p w14:paraId="1D246146" w14:textId="44774E33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Крысин,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Иноязычные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современном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русском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языке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Крысин.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Москва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Просвещение,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1968.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208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</w:p>
    <w:p w14:paraId="17B46930" w14:textId="591B09A6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Крысин,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Толковый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словарь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иноязычных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Л.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Крысин.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Москва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Эксмо,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2002.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944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</w:p>
    <w:p w14:paraId="7F341719" w14:textId="77DD9834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Кронгауз,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грани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нервного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срыва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Кронгауз.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Москва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Знак,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2007.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232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</w:p>
    <w:p w14:paraId="0C6710EC" w14:textId="13E43B5E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Ожегов,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Толковый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словарь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И.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Ожегов,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Н.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Ю.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Шведова.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Москва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Азбуковник,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1999.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944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</w:p>
    <w:p w14:paraId="6900E45B" w14:textId="386C593E" w:rsidR="00D77FB4" w:rsidRPr="00D77FB4" w:rsidRDefault="00D77FB4" w:rsidP="00E5084E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D77FB4">
        <w:rPr>
          <w:sz w:val="24"/>
          <w:szCs w:val="24"/>
        </w:rPr>
        <w:t>Сковородников,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Экология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русского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языка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монография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/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А.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П.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Сковородников.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Красноярск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: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Сибирский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федеральный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университет,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2014.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–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388</w:t>
      </w:r>
      <w:r w:rsidR="00E5084E">
        <w:rPr>
          <w:sz w:val="24"/>
          <w:szCs w:val="24"/>
        </w:rPr>
        <w:t xml:space="preserve"> </w:t>
      </w:r>
      <w:r w:rsidRPr="00D77FB4">
        <w:rPr>
          <w:sz w:val="24"/>
          <w:szCs w:val="24"/>
        </w:rPr>
        <w:t>с.</w:t>
      </w:r>
    </w:p>
    <w:p w14:paraId="0E989217" w14:textId="77777777" w:rsidR="00AE3BCD" w:rsidRPr="00D77FB4" w:rsidRDefault="00AE3BCD" w:rsidP="00E5084E">
      <w:pPr>
        <w:spacing w:line="240" w:lineRule="auto"/>
        <w:rPr>
          <w:sz w:val="24"/>
          <w:szCs w:val="24"/>
        </w:rPr>
      </w:pPr>
    </w:p>
    <w:sectPr w:rsidR="00AE3BCD" w:rsidRPr="00D7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61E" w14:textId="77777777" w:rsidR="00870917" w:rsidRDefault="00870917" w:rsidP="00D77FB4">
      <w:pPr>
        <w:spacing w:line="240" w:lineRule="auto"/>
      </w:pPr>
      <w:r>
        <w:separator/>
      </w:r>
    </w:p>
  </w:endnote>
  <w:endnote w:type="continuationSeparator" w:id="0">
    <w:p w14:paraId="50CE9E49" w14:textId="77777777" w:rsidR="00870917" w:rsidRDefault="00870917" w:rsidP="00D77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6A65" w14:textId="77777777" w:rsidR="00870917" w:rsidRDefault="00870917" w:rsidP="00D77FB4">
      <w:pPr>
        <w:spacing w:line="240" w:lineRule="auto"/>
      </w:pPr>
      <w:r>
        <w:separator/>
      </w:r>
    </w:p>
  </w:footnote>
  <w:footnote w:type="continuationSeparator" w:id="0">
    <w:p w14:paraId="3B0F037B" w14:textId="77777777" w:rsidR="00870917" w:rsidRDefault="00870917" w:rsidP="00D77FB4">
      <w:pPr>
        <w:spacing w:line="240" w:lineRule="auto"/>
      </w:pPr>
      <w:r>
        <w:continuationSeparator/>
      </w:r>
    </w:p>
  </w:footnote>
  <w:footnote w:id="1">
    <w:p w14:paraId="3683CD7A" w14:textId="5E2F813B" w:rsidR="00D77FB4" w:rsidRDefault="00D77FB4" w:rsidP="00E5084E">
      <w:pPr>
        <w:pStyle w:val="ad"/>
      </w:pPr>
      <w:r>
        <w:rPr>
          <w:rStyle w:val="af"/>
        </w:rPr>
        <w:footnoteRef/>
      </w:r>
      <w:r w:rsidR="00E5084E" w:rsidRPr="00D77FB4">
        <w:t>Ожегов,</w:t>
      </w:r>
      <w:r w:rsidR="00E5084E">
        <w:t xml:space="preserve"> </w:t>
      </w:r>
      <w:r w:rsidR="00E5084E" w:rsidRPr="00D77FB4">
        <w:t>С.</w:t>
      </w:r>
      <w:r w:rsidR="00E5084E">
        <w:t xml:space="preserve"> </w:t>
      </w:r>
      <w:r w:rsidR="00E5084E" w:rsidRPr="00D77FB4">
        <w:t>И.</w:t>
      </w:r>
      <w:r w:rsidR="00E5084E">
        <w:t xml:space="preserve"> </w:t>
      </w:r>
      <w:r w:rsidR="00E5084E" w:rsidRPr="00D77FB4">
        <w:t>Толковый</w:t>
      </w:r>
      <w:r w:rsidR="00E5084E">
        <w:t xml:space="preserve"> </w:t>
      </w:r>
      <w:r w:rsidR="00E5084E" w:rsidRPr="00D77FB4">
        <w:t>словарь</w:t>
      </w:r>
      <w:r w:rsidR="00E5084E">
        <w:t xml:space="preserve"> </w:t>
      </w:r>
      <w:r w:rsidR="00E5084E" w:rsidRPr="00D77FB4">
        <w:t>русского</w:t>
      </w:r>
      <w:r w:rsidR="00E5084E">
        <w:t xml:space="preserve"> </w:t>
      </w:r>
      <w:r w:rsidR="00E5084E" w:rsidRPr="00D77FB4">
        <w:t>языка</w:t>
      </w:r>
      <w:r w:rsidR="00E5084E">
        <w:t xml:space="preserve"> </w:t>
      </w:r>
      <w:r w:rsidR="00E5084E" w:rsidRPr="00D77FB4">
        <w:t>/</w:t>
      </w:r>
      <w:r w:rsidR="00E5084E">
        <w:t xml:space="preserve"> </w:t>
      </w:r>
      <w:r w:rsidR="00E5084E" w:rsidRPr="00D77FB4">
        <w:t>С.</w:t>
      </w:r>
      <w:r w:rsidR="00E5084E">
        <w:t xml:space="preserve"> </w:t>
      </w:r>
      <w:r w:rsidR="00E5084E" w:rsidRPr="00D77FB4">
        <w:t>И.</w:t>
      </w:r>
      <w:r w:rsidR="00E5084E">
        <w:t xml:space="preserve"> </w:t>
      </w:r>
      <w:r w:rsidR="00E5084E" w:rsidRPr="00D77FB4">
        <w:t>Ожегов,</w:t>
      </w:r>
      <w:r w:rsidR="00E5084E">
        <w:t xml:space="preserve"> </w:t>
      </w:r>
      <w:r w:rsidR="00E5084E" w:rsidRPr="00D77FB4">
        <w:t>Н.</w:t>
      </w:r>
      <w:r w:rsidR="00E5084E">
        <w:t xml:space="preserve"> </w:t>
      </w:r>
      <w:r w:rsidR="00E5084E" w:rsidRPr="00D77FB4">
        <w:t>Ю.</w:t>
      </w:r>
      <w:r w:rsidR="00E5084E">
        <w:t xml:space="preserve"> </w:t>
      </w:r>
      <w:r w:rsidR="00E5084E" w:rsidRPr="00D77FB4">
        <w:t>Шведова.</w:t>
      </w:r>
      <w:r w:rsidR="00E5084E">
        <w:t xml:space="preserve"> </w:t>
      </w:r>
      <w:r w:rsidR="00E5084E" w:rsidRPr="00D77FB4">
        <w:t>–</w:t>
      </w:r>
      <w:r w:rsidR="00E5084E">
        <w:t xml:space="preserve"> </w:t>
      </w:r>
      <w:r w:rsidR="00E5084E" w:rsidRPr="00D77FB4">
        <w:t>Москва</w:t>
      </w:r>
      <w:r w:rsidR="00E5084E">
        <w:t xml:space="preserve"> </w:t>
      </w:r>
      <w:r w:rsidR="00E5084E" w:rsidRPr="00D77FB4">
        <w:t>:</w:t>
      </w:r>
      <w:r w:rsidR="00E5084E">
        <w:t xml:space="preserve"> </w:t>
      </w:r>
      <w:r w:rsidR="00E5084E" w:rsidRPr="00D77FB4">
        <w:t>Азбуковник,</w:t>
      </w:r>
      <w:r w:rsidR="00E5084E">
        <w:t xml:space="preserve"> </w:t>
      </w:r>
      <w:r w:rsidR="00E5084E" w:rsidRPr="00D77FB4">
        <w:t>1999.</w:t>
      </w:r>
      <w:r w:rsidR="00E5084E">
        <w:t xml:space="preserve"> </w:t>
      </w:r>
      <w:r w:rsidR="00E5084E" w:rsidRPr="00D77FB4">
        <w:t>–</w:t>
      </w:r>
      <w:r w:rsidR="00E5084E">
        <w:t xml:space="preserve"> </w:t>
      </w:r>
      <w:r w:rsidR="00E5084E" w:rsidRPr="00D77FB4">
        <w:t>944</w:t>
      </w:r>
      <w:r w:rsidR="00E5084E">
        <w:t xml:space="preserve"> </w:t>
      </w:r>
      <w:r w:rsidR="00E5084E" w:rsidRPr="00D77FB4">
        <w:t>с</w:t>
      </w:r>
      <w:r w:rsidR="00E5084E">
        <w:t xml:space="preserve"> </w:t>
      </w:r>
    </w:p>
    <w:p w14:paraId="5D0CCFD0" w14:textId="77777777" w:rsidR="00E5084E" w:rsidRDefault="00E5084E" w:rsidP="00E5084E">
      <w:pPr>
        <w:pStyle w:val="ad"/>
      </w:pPr>
    </w:p>
  </w:footnote>
  <w:footnote w:id="2">
    <w:p w14:paraId="52E04862" w14:textId="1AC769E3" w:rsidR="00E5084E" w:rsidRPr="00D77FB4" w:rsidRDefault="00E5084E" w:rsidP="00E5084E">
      <w:pPr>
        <w:pStyle w:val="ad"/>
      </w:pPr>
      <w:r>
        <w:rPr>
          <w:rStyle w:val="af"/>
        </w:rPr>
        <w:footnoteRef/>
      </w:r>
      <w:r w:rsidRPr="00D77FB4">
        <w:t>Володарская,</w:t>
      </w:r>
      <w:r>
        <w:t xml:space="preserve"> </w:t>
      </w:r>
      <w:r w:rsidRPr="00D77FB4">
        <w:t>Е.</w:t>
      </w:r>
      <w:r>
        <w:t xml:space="preserve"> </w:t>
      </w:r>
      <w:r w:rsidRPr="00D77FB4">
        <w:t>Ф.</w:t>
      </w:r>
      <w:r>
        <w:t xml:space="preserve"> </w:t>
      </w:r>
      <w:r w:rsidRPr="00D77FB4">
        <w:t>Заимствование</w:t>
      </w:r>
      <w:r>
        <w:t xml:space="preserve"> </w:t>
      </w:r>
      <w:r w:rsidRPr="00D77FB4">
        <w:t>как</w:t>
      </w:r>
      <w:r>
        <w:t xml:space="preserve"> </w:t>
      </w:r>
      <w:r w:rsidRPr="00D77FB4">
        <w:t>отражение</w:t>
      </w:r>
      <w:r>
        <w:t xml:space="preserve"> </w:t>
      </w:r>
      <w:r w:rsidRPr="00D77FB4">
        <w:t>русско-английских</w:t>
      </w:r>
      <w:r>
        <w:t xml:space="preserve"> </w:t>
      </w:r>
      <w:r w:rsidRPr="00D77FB4">
        <w:t>контактов</w:t>
      </w:r>
      <w:r>
        <w:t xml:space="preserve"> </w:t>
      </w:r>
      <w:r w:rsidRPr="00D77FB4">
        <w:t>/</w:t>
      </w:r>
      <w:r>
        <w:t xml:space="preserve"> </w:t>
      </w:r>
      <w:r w:rsidRPr="00D77FB4">
        <w:t>Е.</w:t>
      </w:r>
      <w:r>
        <w:t xml:space="preserve"> </w:t>
      </w:r>
      <w:r w:rsidRPr="00D77FB4">
        <w:t>Ф.</w:t>
      </w:r>
      <w:r>
        <w:t xml:space="preserve"> </w:t>
      </w:r>
      <w:r w:rsidRPr="00D77FB4">
        <w:t>Володарская</w:t>
      </w:r>
      <w:r>
        <w:t xml:space="preserve"> </w:t>
      </w:r>
      <w:r w:rsidRPr="00D77FB4">
        <w:t>//</w:t>
      </w:r>
      <w:r>
        <w:t xml:space="preserve"> </w:t>
      </w:r>
      <w:r w:rsidRPr="00D77FB4">
        <w:t>Вопросы</w:t>
      </w:r>
      <w:r>
        <w:t xml:space="preserve"> </w:t>
      </w:r>
      <w:r w:rsidRPr="00D77FB4">
        <w:t>языкознания.</w:t>
      </w:r>
      <w:r>
        <w:t xml:space="preserve"> </w:t>
      </w:r>
      <w:r w:rsidRPr="00D77FB4">
        <w:t>–</w:t>
      </w:r>
      <w:r>
        <w:t xml:space="preserve"> </w:t>
      </w:r>
      <w:r w:rsidRPr="00D77FB4">
        <w:t>2002.</w:t>
      </w:r>
      <w:r>
        <w:t xml:space="preserve"> </w:t>
      </w:r>
      <w:r w:rsidRPr="00D77FB4">
        <w:t>–</w:t>
      </w:r>
      <w:r>
        <w:t xml:space="preserve"> </w:t>
      </w:r>
      <w:r w:rsidRPr="00D77FB4">
        <w:t>№</w:t>
      </w:r>
      <w:r>
        <w:t xml:space="preserve"> </w:t>
      </w:r>
      <w:r w:rsidRPr="00D77FB4">
        <w:t>4.</w:t>
      </w:r>
      <w:r>
        <w:t xml:space="preserve"> </w:t>
      </w:r>
      <w:r w:rsidRPr="00D77FB4">
        <w:t>–</w:t>
      </w:r>
      <w:r>
        <w:t xml:space="preserve"> </w:t>
      </w:r>
      <w:r w:rsidRPr="00D77FB4">
        <w:t>С.</w:t>
      </w:r>
      <w:r>
        <w:t xml:space="preserve"> </w:t>
      </w:r>
      <w:r w:rsidRPr="00D77FB4">
        <w:t>96–118.</w:t>
      </w:r>
    </w:p>
    <w:p w14:paraId="2129BE09" w14:textId="04271029" w:rsidR="00E5084E" w:rsidRDefault="00E5084E">
      <w:pPr>
        <w:pStyle w:val="ad"/>
      </w:pPr>
      <w:r>
        <w:t xml:space="preserve"> </w:t>
      </w:r>
    </w:p>
  </w:footnote>
  <w:footnote w:id="3">
    <w:p w14:paraId="433CCF8C" w14:textId="64739110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Крысин,</w:t>
      </w:r>
      <w:r>
        <w:t xml:space="preserve"> </w:t>
      </w:r>
      <w:r w:rsidRPr="00D77FB4">
        <w:t>Л.</w:t>
      </w:r>
      <w:r>
        <w:t xml:space="preserve"> </w:t>
      </w:r>
      <w:r w:rsidRPr="00D77FB4">
        <w:t>П.</w:t>
      </w:r>
      <w:r>
        <w:t xml:space="preserve"> </w:t>
      </w:r>
      <w:r w:rsidRPr="00D77FB4">
        <w:t>Толковый</w:t>
      </w:r>
      <w:r>
        <w:t xml:space="preserve"> </w:t>
      </w:r>
      <w:r w:rsidRPr="00D77FB4">
        <w:t>словарь</w:t>
      </w:r>
      <w:r>
        <w:t xml:space="preserve"> </w:t>
      </w:r>
      <w:r w:rsidRPr="00D77FB4">
        <w:t>иноязычных</w:t>
      </w:r>
      <w:r>
        <w:t xml:space="preserve"> </w:t>
      </w:r>
      <w:r w:rsidRPr="00D77FB4">
        <w:t>слов</w:t>
      </w:r>
      <w:r>
        <w:t xml:space="preserve"> </w:t>
      </w:r>
      <w:r w:rsidRPr="00D77FB4">
        <w:t>/</w:t>
      </w:r>
      <w:r>
        <w:t xml:space="preserve"> </w:t>
      </w:r>
      <w:r w:rsidRPr="00D77FB4">
        <w:t>Л.</w:t>
      </w:r>
      <w:r>
        <w:t xml:space="preserve"> </w:t>
      </w:r>
      <w:r w:rsidRPr="00D77FB4">
        <w:t>П.</w:t>
      </w:r>
      <w:r>
        <w:t xml:space="preserve"> </w:t>
      </w:r>
      <w:r w:rsidRPr="00D77FB4">
        <w:t>Крысин.</w:t>
      </w:r>
      <w:r>
        <w:t xml:space="preserve"> </w:t>
      </w:r>
      <w:r w:rsidRPr="00D77FB4">
        <w:t>–</w:t>
      </w:r>
      <w:r>
        <w:t xml:space="preserve"> </w:t>
      </w:r>
      <w:r w:rsidRPr="00D77FB4">
        <w:t>Москва</w:t>
      </w:r>
      <w:r>
        <w:t xml:space="preserve"> </w:t>
      </w:r>
      <w:r w:rsidRPr="00D77FB4">
        <w:t>:</w:t>
      </w:r>
      <w:r>
        <w:t xml:space="preserve"> </w:t>
      </w:r>
      <w:r w:rsidRPr="00D77FB4">
        <w:t>Эксмо,</w:t>
      </w:r>
      <w:r>
        <w:t xml:space="preserve"> </w:t>
      </w:r>
      <w:r w:rsidRPr="00D77FB4">
        <w:t>2002.</w:t>
      </w:r>
      <w:r>
        <w:t xml:space="preserve"> </w:t>
      </w:r>
      <w:r w:rsidRPr="00D77FB4">
        <w:t>–</w:t>
      </w:r>
      <w:r>
        <w:t xml:space="preserve"> </w:t>
      </w:r>
      <w:r w:rsidRPr="00D77FB4">
        <w:t>944</w:t>
      </w:r>
      <w:r>
        <w:t xml:space="preserve"> </w:t>
      </w:r>
      <w:r w:rsidRPr="00D77FB4">
        <w:t>с.</w:t>
      </w:r>
    </w:p>
    <w:p w14:paraId="2556C13B" w14:textId="0EF30468" w:rsidR="00E5084E" w:rsidRDefault="00E5084E">
      <w:pPr>
        <w:pStyle w:val="ad"/>
      </w:pPr>
    </w:p>
  </w:footnote>
  <w:footnote w:id="4">
    <w:p w14:paraId="50FADBD9" w14:textId="114538BD" w:rsidR="00E5084E" w:rsidRPr="00D77FB4" w:rsidRDefault="00E5084E" w:rsidP="00E5084E">
      <w:pPr>
        <w:pStyle w:val="ad"/>
        <w:numPr>
          <w:ilvl w:val="0"/>
          <w:numId w:val="1"/>
        </w:numPr>
      </w:pPr>
      <w:r>
        <w:rPr>
          <w:rStyle w:val="af"/>
        </w:rPr>
        <w:footnoteRef/>
      </w:r>
      <w:r>
        <w:t xml:space="preserve"> </w:t>
      </w:r>
      <w:r w:rsidRPr="00D77FB4">
        <w:t>Крысин,</w:t>
      </w:r>
      <w:r>
        <w:t xml:space="preserve"> </w:t>
      </w:r>
      <w:r w:rsidRPr="00D77FB4">
        <w:t>Л.</w:t>
      </w:r>
      <w:r>
        <w:t xml:space="preserve"> </w:t>
      </w:r>
      <w:r w:rsidRPr="00D77FB4">
        <w:t>П.</w:t>
      </w:r>
      <w:r>
        <w:t xml:space="preserve"> </w:t>
      </w:r>
      <w:r w:rsidRPr="00D77FB4">
        <w:t>Иноязычные</w:t>
      </w:r>
      <w:r>
        <w:t xml:space="preserve"> </w:t>
      </w:r>
      <w:r w:rsidRPr="00D77FB4">
        <w:t>слова</w:t>
      </w:r>
      <w:r>
        <w:t xml:space="preserve"> </w:t>
      </w:r>
      <w:r w:rsidRPr="00D77FB4">
        <w:t>в</w:t>
      </w:r>
      <w:r>
        <w:t xml:space="preserve"> </w:t>
      </w:r>
      <w:r w:rsidRPr="00D77FB4">
        <w:t>современном</w:t>
      </w:r>
      <w:r>
        <w:t xml:space="preserve"> </w:t>
      </w:r>
      <w:r w:rsidRPr="00D77FB4">
        <w:t>русском</w:t>
      </w:r>
      <w:r>
        <w:t xml:space="preserve"> </w:t>
      </w:r>
      <w:r w:rsidRPr="00D77FB4">
        <w:t>языке</w:t>
      </w:r>
      <w:r>
        <w:t xml:space="preserve"> </w:t>
      </w:r>
      <w:r w:rsidRPr="00D77FB4">
        <w:t>/</w:t>
      </w:r>
      <w:r>
        <w:t xml:space="preserve"> </w:t>
      </w:r>
      <w:r w:rsidRPr="00D77FB4">
        <w:t>Л.</w:t>
      </w:r>
      <w:r>
        <w:t xml:space="preserve"> </w:t>
      </w:r>
      <w:r w:rsidRPr="00D77FB4">
        <w:t>П.</w:t>
      </w:r>
      <w:r>
        <w:t xml:space="preserve"> </w:t>
      </w:r>
      <w:r w:rsidRPr="00D77FB4">
        <w:t>Крысин.</w:t>
      </w:r>
      <w:r>
        <w:t xml:space="preserve"> </w:t>
      </w:r>
      <w:r w:rsidRPr="00D77FB4">
        <w:t>–</w:t>
      </w:r>
      <w:r>
        <w:t xml:space="preserve"> </w:t>
      </w:r>
      <w:r w:rsidRPr="00D77FB4">
        <w:t>Москва</w:t>
      </w:r>
      <w:r>
        <w:t xml:space="preserve"> </w:t>
      </w:r>
      <w:r w:rsidRPr="00D77FB4">
        <w:t>:</w:t>
      </w:r>
      <w:r>
        <w:t xml:space="preserve"> </w:t>
      </w:r>
      <w:r w:rsidRPr="00D77FB4">
        <w:t>Просвещение,</w:t>
      </w:r>
      <w:r>
        <w:t xml:space="preserve"> </w:t>
      </w:r>
      <w:r w:rsidRPr="00D77FB4">
        <w:t>1968.</w:t>
      </w:r>
      <w:r>
        <w:t xml:space="preserve"> </w:t>
      </w:r>
      <w:r w:rsidRPr="00D77FB4">
        <w:t>–</w:t>
      </w:r>
      <w:r>
        <w:t xml:space="preserve"> </w:t>
      </w:r>
      <w:r w:rsidRPr="00D77FB4">
        <w:t>208</w:t>
      </w:r>
      <w:r>
        <w:t xml:space="preserve"> </w:t>
      </w:r>
      <w:r w:rsidRPr="00D77FB4">
        <w:t>с.</w:t>
      </w:r>
    </w:p>
    <w:p w14:paraId="3EB3E6A2" w14:textId="42D0FA09" w:rsidR="00E5084E" w:rsidRDefault="00E5084E">
      <w:pPr>
        <w:pStyle w:val="ad"/>
      </w:pPr>
    </w:p>
  </w:footnote>
  <w:footnote w:id="5">
    <w:p w14:paraId="12DA0722" w14:textId="77777777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Бойко,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Англицизмы</w:t>
      </w:r>
      <w:r w:rsidRPr="00E5084E">
        <w:t xml:space="preserve"> </w:t>
      </w:r>
      <w:r w:rsidRPr="00D77FB4">
        <w:t>в</w:t>
      </w:r>
      <w:r w:rsidRPr="00E5084E">
        <w:t xml:space="preserve"> </w:t>
      </w:r>
      <w:r w:rsidRPr="00D77FB4">
        <w:t>современном</w:t>
      </w:r>
      <w:r w:rsidRPr="00E5084E">
        <w:t xml:space="preserve"> </w:t>
      </w:r>
      <w:r w:rsidRPr="00D77FB4">
        <w:t>русском</w:t>
      </w:r>
      <w:r w:rsidRPr="00E5084E">
        <w:t xml:space="preserve"> </w:t>
      </w:r>
      <w:r w:rsidRPr="00D77FB4">
        <w:t>языке:</w:t>
      </w:r>
      <w:r w:rsidRPr="00E5084E">
        <w:t xml:space="preserve"> </w:t>
      </w:r>
      <w:r w:rsidRPr="00D77FB4">
        <w:t>лингвоэкологический</w:t>
      </w:r>
      <w:r w:rsidRPr="00E5084E">
        <w:t xml:space="preserve"> </w:t>
      </w:r>
      <w:r w:rsidRPr="00D77FB4">
        <w:t>аспект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Бойко</w:t>
      </w:r>
      <w:r w:rsidRPr="00E5084E">
        <w:t xml:space="preserve"> </w:t>
      </w:r>
      <w:r w:rsidRPr="00D77FB4">
        <w:t>//</w:t>
      </w:r>
      <w:r w:rsidRPr="00E5084E">
        <w:t xml:space="preserve"> </w:t>
      </w:r>
      <w:r w:rsidRPr="00D77FB4">
        <w:t>Экология</w:t>
      </w:r>
      <w:r w:rsidRPr="00E5084E">
        <w:t xml:space="preserve"> </w:t>
      </w:r>
      <w:r w:rsidRPr="00D77FB4">
        <w:t>языка</w:t>
      </w:r>
      <w:r w:rsidRPr="00E5084E">
        <w:t xml:space="preserve"> </w:t>
      </w:r>
      <w:r w:rsidRPr="00D77FB4">
        <w:t>и</w:t>
      </w:r>
      <w:r w:rsidRPr="00E5084E">
        <w:t xml:space="preserve"> </w:t>
      </w:r>
      <w:r w:rsidRPr="00D77FB4">
        <w:t>коммуникативная</w:t>
      </w:r>
      <w:r w:rsidRPr="00E5084E">
        <w:t xml:space="preserve"> </w:t>
      </w:r>
      <w:r w:rsidRPr="00D77FB4">
        <w:t>практика.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2014.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№</w:t>
      </w:r>
      <w:r w:rsidRPr="00E5084E">
        <w:t xml:space="preserve"> </w:t>
      </w:r>
      <w:r w:rsidRPr="00D77FB4">
        <w:t>2.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32–43.</w:t>
      </w:r>
    </w:p>
    <w:p w14:paraId="426C506D" w14:textId="5150504F" w:rsidR="00E5084E" w:rsidRDefault="00E5084E">
      <w:pPr>
        <w:pStyle w:val="ad"/>
      </w:pPr>
    </w:p>
  </w:footnote>
  <w:footnote w:id="6">
    <w:p w14:paraId="0D769397" w14:textId="77777777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Кронгауз,</w:t>
      </w:r>
      <w:r w:rsidRPr="00E5084E">
        <w:t xml:space="preserve"> </w:t>
      </w:r>
      <w:r w:rsidRPr="00D77FB4">
        <w:t>М.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Русский</w:t>
      </w:r>
      <w:r w:rsidRPr="00E5084E">
        <w:t xml:space="preserve"> </w:t>
      </w:r>
      <w:r w:rsidRPr="00D77FB4">
        <w:t>язык</w:t>
      </w:r>
      <w:r w:rsidRPr="00E5084E">
        <w:t xml:space="preserve"> </w:t>
      </w:r>
      <w:r w:rsidRPr="00D77FB4">
        <w:t>на</w:t>
      </w:r>
      <w:r w:rsidRPr="00E5084E">
        <w:t xml:space="preserve"> </w:t>
      </w:r>
      <w:r w:rsidRPr="00D77FB4">
        <w:t>грани</w:t>
      </w:r>
      <w:r w:rsidRPr="00E5084E">
        <w:t xml:space="preserve"> </w:t>
      </w:r>
      <w:r w:rsidRPr="00D77FB4">
        <w:t>нервного</w:t>
      </w:r>
      <w:r w:rsidRPr="00E5084E">
        <w:t xml:space="preserve"> </w:t>
      </w:r>
      <w:r w:rsidRPr="00D77FB4">
        <w:t>срыва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М.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Кронгауз.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Москва</w:t>
      </w:r>
      <w:r w:rsidRPr="00E5084E">
        <w:t xml:space="preserve"> </w:t>
      </w:r>
      <w:r w:rsidRPr="00D77FB4">
        <w:t>:</w:t>
      </w:r>
      <w:r w:rsidRPr="00E5084E">
        <w:t xml:space="preserve"> </w:t>
      </w:r>
      <w:r w:rsidRPr="00D77FB4">
        <w:t>Знак,</w:t>
      </w:r>
      <w:r w:rsidRPr="00E5084E">
        <w:t xml:space="preserve"> </w:t>
      </w:r>
      <w:r w:rsidRPr="00D77FB4">
        <w:t>2007.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232</w:t>
      </w:r>
      <w:r w:rsidRPr="00E5084E">
        <w:t xml:space="preserve"> </w:t>
      </w:r>
      <w:r w:rsidRPr="00D77FB4">
        <w:t>с.</w:t>
      </w:r>
    </w:p>
    <w:p w14:paraId="44472650" w14:textId="1908C05B" w:rsidR="00E5084E" w:rsidRDefault="00E5084E">
      <w:pPr>
        <w:pStyle w:val="ad"/>
      </w:pPr>
    </w:p>
  </w:footnote>
  <w:footnote w:id="7">
    <w:p w14:paraId="7201EFE8" w14:textId="77777777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Бойко,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Англицизмы</w:t>
      </w:r>
      <w:r w:rsidRPr="00E5084E">
        <w:t xml:space="preserve"> </w:t>
      </w:r>
      <w:r w:rsidRPr="00D77FB4">
        <w:t>в</w:t>
      </w:r>
      <w:r w:rsidRPr="00E5084E">
        <w:t xml:space="preserve"> </w:t>
      </w:r>
      <w:r w:rsidRPr="00D77FB4">
        <w:t>современном</w:t>
      </w:r>
      <w:r w:rsidRPr="00E5084E">
        <w:t xml:space="preserve"> </w:t>
      </w:r>
      <w:r w:rsidRPr="00D77FB4">
        <w:t>русском</w:t>
      </w:r>
      <w:r w:rsidRPr="00E5084E">
        <w:t xml:space="preserve"> </w:t>
      </w:r>
      <w:r w:rsidRPr="00D77FB4">
        <w:t>языке:</w:t>
      </w:r>
      <w:r w:rsidRPr="00E5084E">
        <w:t xml:space="preserve"> </w:t>
      </w:r>
      <w:r w:rsidRPr="00D77FB4">
        <w:t>лингвоэкологический</w:t>
      </w:r>
      <w:r w:rsidRPr="00E5084E">
        <w:t xml:space="preserve"> </w:t>
      </w:r>
      <w:r w:rsidRPr="00D77FB4">
        <w:t>аспект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Бойко</w:t>
      </w:r>
      <w:r w:rsidRPr="00E5084E">
        <w:t xml:space="preserve"> </w:t>
      </w:r>
      <w:r w:rsidRPr="00D77FB4">
        <w:t>//</w:t>
      </w:r>
      <w:r w:rsidRPr="00E5084E">
        <w:t xml:space="preserve"> </w:t>
      </w:r>
      <w:r w:rsidRPr="00D77FB4">
        <w:t>Экология</w:t>
      </w:r>
      <w:r w:rsidRPr="00E5084E">
        <w:t xml:space="preserve"> </w:t>
      </w:r>
      <w:r w:rsidRPr="00D77FB4">
        <w:t>языка</w:t>
      </w:r>
      <w:r w:rsidRPr="00E5084E">
        <w:t xml:space="preserve"> </w:t>
      </w:r>
      <w:r w:rsidRPr="00D77FB4">
        <w:t>и</w:t>
      </w:r>
      <w:r w:rsidRPr="00E5084E">
        <w:t xml:space="preserve"> </w:t>
      </w:r>
      <w:r w:rsidRPr="00D77FB4">
        <w:t>коммуникативная</w:t>
      </w:r>
      <w:r w:rsidRPr="00E5084E">
        <w:t xml:space="preserve"> </w:t>
      </w:r>
      <w:r w:rsidRPr="00D77FB4">
        <w:t>практика.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2014.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№</w:t>
      </w:r>
      <w:r w:rsidRPr="00E5084E">
        <w:t xml:space="preserve"> </w:t>
      </w:r>
      <w:r w:rsidRPr="00D77FB4">
        <w:t>2.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32–43.</w:t>
      </w:r>
    </w:p>
    <w:p w14:paraId="3221A27A" w14:textId="4F5D8F17" w:rsidR="00E5084E" w:rsidRDefault="00E5084E">
      <w:pPr>
        <w:pStyle w:val="ad"/>
      </w:pPr>
    </w:p>
  </w:footnote>
  <w:footnote w:id="8">
    <w:p w14:paraId="5CD6DD35" w14:textId="77777777" w:rsidR="00E5084E" w:rsidRPr="00D77FB4" w:rsidRDefault="00E5084E" w:rsidP="00E5084E">
      <w:pPr>
        <w:pStyle w:val="ad"/>
        <w:numPr>
          <w:ilvl w:val="0"/>
          <w:numId w:val="1"/>
        </w:numPr>
      </w:pPr>
      <w:r>
        <w:rPr>
          <w:rStyle w:val="af"/>
        </w:rPr>
        <w:footnoteRef/>
      </w:r>
      <w:r>
        <w:t xml:space="preserve"> </w:t>
      </w:r>
      <w:r w:rsidRPr="00D77FB4">
        <w:t>Крысин,</w:t>
      </w:r>
      <w:r w:rsidRPr="00E5084E">
        <w:t xml:space="preserve"> </w:t>
      </w:r>
      <w:r w:rsidRPr="00D77FB4">
        <w:t>Л.</w:t>
      </w:r>
      <w:r w:rsidRPr="00E5084E">
        <w:t xml:space="preserve"> </w:t>
      </w:r>
      <w:r w:rsidRPr="00D77FB4">
        <w:t>П.</w:t>
      </w:r>
      <w:r w:rsidRPr="00E5084E">
        <w:t xml:space="preserve"> </w:t>
      </w:r>
      <w:r w:rsidRPr="00D77FB4">
        <w:t>Толковый</w:t>
      </w:r>
      <w:r w:rsidRPr="00E5084E">
        <w:t xml:space="preserve"> </w:t>
      </w:r>
      <w:r w:rsidRPr="00D77FB4">
        <w:t>словарь</w:t>
      </w:r>
      <w:r w:rsidRPr="00E5084E">
        <w:t xml:space="preserve"> </w:t>
      </w:r>
      <w:r w:rsidRPr="00D77FB4">
        <w:t>иноязычных</w:t>
      </w:r>
      <w:r w:rsidRPr="00E5084E">
        <w:t xml:space="preserve"> </w:t>
      </w:r>
      <w:r w:rsidRPr="00D77FB4">
        <w:t>слов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Л.</w:t>
      </w:r>
      <w:r w:rsidRPr="00E5084E">
        <w:t xml:space="preserve"> </w:t>
      </w:r>
      <w:r w:rsidRPr="00D77FB4">
        <w:t>П.</w:t>
      </w:r>
      <w:r w:rsidRPr="00E5084E">
        <w:t xml:space="preserve"> </w:t>
      </w:r>
      <w:r w:rsidRPr="00D77FB4">
        <w:t>Крысин.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Москва</w:t>
      </w:r>
      <w:r w:rsidRPr="00E5084E">
        <w:t xml:space="preserve"> </w:t>
      </w:r>
      <w:r w:rsidRPr="00D77FB4">
        <w:t>:</w:t>
      </w:r>
      <w:r w:rsidRPr="00E5084E">
        <w:t xml:space="preserve"> </w:t>
      </w:r>
      <w:r w:rsidRPr="00D77FB4">
        <w:t>Эксмо,</w:t>
      </w:r>
      <w:r w:rsidRPr="00E5084E">
        <w:t xml:space="preserve"> </w:t>
      </w:r>
      <w:r w:rsidRPr="00D77FB4">
        <w:t>2002.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944</w:t>
      </w:r>
      <w:r w:rsidRPr="00E5084E">
        <w:t xml:space="preserve"> </w:t>
      </w:r>
      <w:r w:rsidRPr="00D77FB4">
        <w:t>с.</w:t>
      </w:r>
    </w:p>
    <w:p w14:paraId="0C9A0890" w14:textId="39F1257A" w:rsidR="00E5084E" w:rsidRDefault="00E5084E">
      <w:pPr>
        <w:pStyle w:val="ad"/>
      </w:pPr>
    </w:p>
  </w:footnote>
  <w:footnote w:id="9">
    <w:p w14:paraId="1EBA9A71" w14:textId="77777777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Сковородников,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П.</w:t>
      </w:r>
      <w:r w:rsidRPr="00E5084E">
        <w:t xml:space="preserve"> </w:t>
      </w:r>
      <w:r w:rsidRPr="00D77FB4">
        <w:t>Экология</w:t>
      </w:r>
      <w:r w:rsidRPr="00E5084E">
        <w:t xml:space="preserve"> </w:t>
      </w:r>
      <w:r w:rsidRPr="00D77FB4">
        <w:t>русского</w:t>
      </w:r>
      <w:r w:rsidRPr="00E5084E">
        <w:t xml:space="preserve"> </w:t>
      </w:r>
      <w:r w:rsidRPr="00D77FB4">
        <w:t>языка</w:t>
      </w:r>
      <w:r w:rsidRPr="00E5084E">
        <w:t xml:space="preserve"> </w:t>
      </w:r>
      <w:r w:rsidRPr="00D77FB4">
        <w:t>:</w:t>
      </w:r>
      <w:r w:rsidRPr="00E5084E">
        <w:t xml:space="preserve"> </w:t>
      </w:r>
      <w:r w:rsidRPr="00D77FB4">
        <w:t>монография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П.</w:t>
      </w:r>
      <w:r w:rsidRPr="00E5084E">
        <w:t xml:space="preserve"> </w:t>
      </w:r>
      <w:r w:rsidRPr="00D77FB4">
        <w:t>Сковородников.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Красноярск</w:t>
      </w:r>
      <w:r w:rsidRPr="00E5084E">
        <w:t xml:space="preserve"> </w:t>
      </w:r>
      <w:r w:rsidRPr="00D77FB4">
        <w:t>:</w:t>
      </w:r>
      <w:r w:rsidRPr="00E5084E">
        <w:t xml:space="preserve"> </w:t>
      </w:r>
      <w:r w:rsidRPr="00D77FB4">
        <w:t>Сибирский</w:t>
      </w:r>
      <w:r w:rsidRPr="00E5084E">
        <w:t xml:space="preserve"> </w:t>
      </w:r>
      <w:r w:rsidRPr="00D77FB4">
        <w:t>федеральный</w:t>
      </w:r>
      <w:r w:rsidRPr="00E5084E">
        <w:t xml:space="preserve"> </w:t>
      </w:r>
      <w:r w:rsidRPr="00D77FB4">
        <w:t>университет,</w:t>
      </w:r>
      <w:r w:rsidRPr="00E5084E">
        <w:t xml:space="preserve"> </w:t>
      </w:r>
      <w:r w:rsidRPr="00D77FB4">
        <w:t>2014.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388</w:t>
      </w:r>
      <w:r w:rsidRPr="00E5084E">
        <w:t xml:space="preserve"> </w:t>
      </w:r>
      <w:r w:rsidRPr="00D77FB4">
        <w:t>с.</w:t>
      </w:r>
    </w:p>
    <w:p w14:paraId="7C679A38" w14:textId="77C3B33E" w:rsidR="00E5084E" w:rsidRDefault="00E5084E">
      <w:pPr>
        <w:pStyle w:val="ad"/>
      </w:pPr>
    </w:p>
  </w:footnote>
  <w:footnote w:id="10">
    <w:p w14:paraId="4C8B4864" w14:textId="77777777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Бойко,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Англицизмы</w:t>
      </w:r>
      <w:r w:rsidRPr="00E5084E">
        <w:t xml:space="preserve"> </w:t>
      </w:r>
      <w:r w:rsidRPr="00D77FB4">
        <w:t>в</w:t>
      </w:r>
      <w:r w:rsidRPr="00E5084E">
        <w:t xml:space="preserve"> </w:t>
      </w:r>
      <w:r w:rsidRPr="00D77FB4">
        <w:t>современном</w:t>
      </w:r>
      <w:r w:rsidRPr="00E5084E">
        <w:t xml:space="preserve"> </w:t>
      </w:r>
      <w:r w:rsidRPr="00D77FB4">
        <w:t>русском</w:t>
      </w:r>
      <w:r w:rsidRPr="00E5084E">
        <w:t xml:space="preserve"> </w:t>
      </w:r>
      <w:r w:rsidRPr="00D77FB4">
        <w:t>языке:</w:t>
      </w:r>
      <w:r w:rsidRPr="00E5084E">
        <w:t xml:space="preserve"> </w:t>
      </w:r>
      <w:r w:rsidRPr="00D77FB4">
        <w:t>лингвоэкологический</w:t>
      </w:r>
      <w:r w:rsidRPr="00E5084E">
        <w:t xml:space="preserve"> </w:t>
      </w:r>
      <w:r w:rsidRPr="00D77FB4">
        <w:t>аспект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Бойко</w:t>
      </w:r>
      <w:r w:rsidRPr="00E5084E">
        <w:t xml:space="preserve"> </w:t>
      </w:r>
      <w:r w:rsidRPr="00D77FB4">
        <w:t>//</w:t>
      </w:r>
      <w:r w:rsidRPr="00E5084E">
        <w:t xml:space="preserve"> </w:t>
      </w:r>
      <w:r w:rsidRPr="00D77FB4">
        <w:t>Экология</w:t>
      </w:r>
      <w:r w:rsidRPr="00E5084E">
        <w:t xml:space="preserve"> </w:t>
      </w:r>
      <w:r w:rsidRPr="00D77FB4">
        <w:t>языка</w:t>
      </w:r>
      <w:r w:rsidRPr="00E5084E">
        <w:t xml:space="preserve"> </w:t>
      </w:r>
      <w:r w:rsidRPr="00D77FB4">
        <w:t>и</w:t>
      </w:r>
      <w:r w:rsidRPr="00E5084E">
        <w:t xml:space="preserve"> </w:t>
      </w:r>
      <w:r w:rsidRPr="00D77FB4">
        <w:t>коммуникативная</w:t>
      </w:r>
      <w:r w:rsidRPr="00E5084E">
        <w:t xml:space="preserve"> </w:t>
      </w:r>
      <w:r w:rsidRPr="00D77FB4">
        <w:t>практика.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2014.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№</w:t>
      </w:r>
      <w:r w:rsidRPr="00E5084E">
        <w:t xml:space="preserve"> </w:t>
      </w:r>
      <w:r w:rsidRPr="00D77FB4">
        <w:t>2.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С.</w:t>
      </w:r>
      <w:r w:rsidRPr="00E5084E">
        <w:t xml:space="preserve"> </w:t>
      </w:r>
      <w:r w:rsidRPr="00D77FB4">
        <w:t>32–43.</w:t>
      </w:r>
    </w:p>
    <w:p w14:paraId="4D882A04" w14:textId="1664F328" w:rsidR="00E5084E" w:rsidRDefault="00E5084E">
      <w:pPr>
        <w:pStyle w:val="ad"/>
      </w:pPr>
    </w:p>
  </w:footnote>
  <w:footnote w:id="11">
    <w:p w14:paraId="76C47BD5" w14:textId="77777777" w:rsidR="00E5084E" w:rsidRPr="00D77FB4" w:rsidRDefault="00E5084E" w:rsidP="00E5084E">
      <w:pPr>
        <w:pStyle w:val="ad"/>
        <w:ind w:left="720" w:firstLine="0"/>
      </w:pPr>
      <w:r>
        <w:rPr>
          <w:rStyle w:val="af"/>
        </w:rPr>
        <w:footnoteRef/>
      </w:r>
      <w:r>
        <w:t xml:space="preserve"> </w:t>
      </w:r>
      <w:r w:rsidRPr="00D77FB4">
        <w:t>Сковородников,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П.</w:t>
      </w:r>
      <w:r w:rsidRPr="00E5084E">
        <w:t xml:space="preserve"> </w:t>
      </w:r>
      <w:r w:rsidRPr="00D77FB4">
        <w:t>Экология</w:t>
      </w:r>
      <w:r w:rsidRPr="00E5084E">
        <w:t xml:space="preserve"> </w:t>
      </w:r>
      <w:r w:rsidRPr="00D77FB4">
        <w:t>русского</w:t>
      </w:r>
      <w:r w:rsidRPr="00E5084E">
        <w:t xml:space="preserve"> </w:t>
      </w:r>
      <w:r w:rsidRPr="00D77FB4">
        <w:t>языка</w:t>
      </w:r>
      <w:r w:rsidRPr="00E5084E">
        <w:t xml:space="preserve"> </w:t>
      </w:r>
      <w:r w:rsidRPr="00D77FB4">
        <w:t>:</w:t>
      </w:r>
      <w:r w:rsidRPr="00E5084E">
        <w:t xml:space="preserve"> </w:t>
      </w:r>
      <w:r w:rsidRPr="00D77FB4">
        <w:t>монография</w:t>
      </w:r>
      <w:r w:rsidRPr="00E5084E">
        <w:t xml:space="preserve"> </w:t>
      </w:r>
      <w:r w:rsidRPr="00D77FB4">
        <w:t>/</w:t>
      </w:r>
      <w:r w:rsidRPr="00E5084E">
        <w:t xml:space="preserve"> </w:t>
      </w:r>
      <w:r w:rsidRPr="00D77FB4">
        <w:t>А.</w:t>
      </w:r>
      <w:r w:rsidRPr="00E5084E">
        <w:t xml:space="preserve"> </w:t>
      </w:r>
      <w:r w:rsidRPr="00D77FB4">
        <w:t>П.</w:t>
      </w:r>
      <w:r w:rsidRPr="00E5084E">
        <w:t xml:space="preserve"> </w:t>
      </w:r>
      <w:r w:rsidRPr="00D77FB4">
        <w:t>Сковородников.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Красноярск</w:t>
      </w:r>
      <w:r w:rsidRPr="00E5084E">
        <w:t xml:space="preserve"> </w:t>
      </w:r>
      <w:r w:rsidRPr="00D77FB4">
        <w:t>:</w:t>
      </w:r>
      <w:r w:rsidRPr="00E5084E">
        <w:t xml:space="preserve"> </w:t>
      </w:r>
      <w:r w:rsidRPr="00D77FB4">
        <w:t>Сибирский</w:t>
      </w:r>
      <w:r w:rsidRPr="00E5084E">
        <w:t xml:space="preserve"> </w:t>
      </w:r>
      <w:r w:rsidRPr="00D77FB4">
        <w:t>федеральный</w:t>
      </w:r>
      <w:r w:rsidRPr="00E5084E">
        <w:t xml:space="preserve"> </w:t>
      </w:r>
      <w:r w:rsidRPr="00D77FB4">
        <w:t>университет,</w:t>
      </w:r>
      <w:r w:rsidRPr="00E5084E">
        <w:t xml:space="preserve"> </w:t>
      </w:r>
      <w:r w:rsidRPr="00D77FB4">
        <w:t>2014.</w:t>
      </w:r>
      <w:r w:rsidRPr="00E5084E">
        <w:t xml:space="preserve"> </w:t>
      </w:r>
      <w:r w:rsidRPr="00D77FB4">
        <w:t>–</w:t>
      </w:r>
      <w:r w:rsidRPr="00E5084E">
        <w:t xml:space="preserve"> </w:t>
      </w:r>
      <w:r w:rsidRPr="00D77FB4">
        <w:t>388</w:t>
      </w:r>
      <w:r w:rsidRPr="00E5084E">
        <w:t xml:space="preserve"> </w:t>
      </w:r>
      <w:r w:rsidRPr="00D77FB4">
        <w:t>с.</w:t>
      </w:r>
    </w:p>
    <w:p w14:paraId="73B99EED" w14:textId="6ACF818E" w:rsidR="00E5084E" w:rsidRDefault="00E5084E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2EE7"/>
    <w:multiLevelType w:val="multilevel"/>
    <w:tmpl w:val="2CB2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21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B4"/>
    <w:rsid w:val="00033B5F"/>
    <w:rsid w:val="0014403A"/>
    <w:rsid w:val="00232454"/>
    <w:rsid w:val="00266111"/>
    <w:rsid w:val="0030698D"/>
    <w:rsid w:val="003E7D85"/>
    <w:rsid w:val="004078E9"/>
    <w:rsid w:val="00576770"/>
    <w:rsid w:val="005C739A"/>
    <w:rsid w:val="006A209B"/>
    <w:rsid w:val="00755E0D"/>
    <w:rsid w:val="00760A42"/>
    <w:rsid w:val="007746AF"/>
    <w:rsid w:val="00784681"/>
    <w:rsid w:val="007976A3"/>
    <w:rsid w:val="00870803"/>
    <w:rsid w:val="00870917"/>
    <w:rsid w:val="009211FC"/>
    <w:rsid w:val="00926B0F"/>
    <w:rsid w:val="0093313E"/>
    <w:rsid w:val="009F7266"/>
    <w:rsid w:val="00A15A82"/>
    <w:rsid w:val="00A77E09"/>
    <w:rsid w:val="00AE3BCD"/>
    <w:rsid w:val="00CB23AA"/>
    <w:rsid w:val="00CD74DA"/>
    <w:rsid w:val="00D134E0"/>
    <w:rsid w:val="00D77FB4"/>
    <w:rsid w:val="00E5084E"/>
    <w:rsid w:val="00F36B28"/>
    <w:rsid w:val="00F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B748"/>
  <w15:chartTrackingRefBased/>
  <w15:docId w15:val="{E3DC6B9E-7F9A-AC46-BEB5-78470882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"/>
    <w:qFormat/>
    <w:rsid w:val="00760A42"/>
    <w:pPr>
      <w:spacing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E5084E"/>
    <w:pPr>
      <w:keepNext/>
      <w:keepLines/>
      <w:snapToGrid w:val="0"/>
      <w:contextualSpacing/>
      <w:outlineLvl w:val="0"/>
    </w:pPr>
    <w:rPr>
      <w:rFonts w:eastAsia="Times New Roman"/>
      <w:b/>
      <w:color w:val="000000" w:themeColor="text1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3B5F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F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F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F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F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F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F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ГОС"/>
    <w:basedOn w:val="1"/>
    <w:qFormat/>
    <w:rsid w:val="00232454"/>
    <w:pPr>
      <w:outlineLvl w:val="9"/>
    </w:pPr>
    <w:rPr>
      <w:b w:val="0"/>
    </w:rPr>
  </w:style>
  <w:style w:type="character" w:customStyle="1" w:styleId="10">
    <w:name w:val="Заголовок 1 Знак"/>
    <w:basedOn w:val="a0"/>
    <w:link w:val="1"/>
    <w:uiPriority w:val="9"/>
    <w:rsid w:val="00E5084E"/>
    <w:rPr>
      <w:rFonts w:ascii="Times New Roman" w:eastAsia="Times New Roman" w:hAnsi="Times New Roman" w:cs="Times New Roman"/>
      <w:b/>
      <w:color w:val="000000" w:themeColor="text1"/>
      <w:kern w:val="0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33B5F"/>
    <w:rPr>
      <w:rFonts w:ascii="Times New Roman" w:eastAsiaTheme="majorEastAsia" w:hAnsi="Times New Roman" w:cstheme="majorBidi"/>
      <w:color w:val="000000" w:themeColor="text1"/>
      <w:kern w:val="0"/>
      <w:sz w:val="28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B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77FB4"/>
    <w:rPr>
      <w:rFonts w:eastAsiaTheme="majorEastAsia" w:cstheme="majorBidi"/>
      <w:i/>
      <w:iCs/>
      <w:color w:val="0F4761" w:themeColor="accent1" w:themeShade="BF"/>
      <w:kern w:val="0"/>
      <w:sz w:val="28"/>
      <w:szCs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77FB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77FB4"/>
    <w:rPr>
      <w:rFonts w:eastAsiaTheme="majorEastAsia" w:cstheme="majorBidi"/>
      <w:i/>
      <w:iCs/>
      <w:color w:val="595959" w:themeColor="text1" w:themeTint="A6"/>
      <w:kern w:val="0"/>
      <w:sz w:val="28"/>
      <w:szCs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77FB4"/>
    <w:rPr>
      <w:rFonts w:eastAsiaTheme="majorEastAsia" w:cstheme="majorBidi"/>
      <w:color w:val="595959" w:themeColor="text1" w:themeTint="A6"/>
      <w:kern w:val="0"/>
      <w:sz w:val="28"/>
      <w:szCs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77FB4"/>
    <w:rPr>
      <w:rFonts w:eastAsiaTheme="majorEastAsia" w:cstheme="majorBidi"/>
      <w:i/>
      <w:iCs/>
      <w:color w:val="272727" w:themeColor="text1" w:themeTint="D8"/>
      <w:kern w:val="0"/>
      <w:sz w:val="28"/>
      <w:szCs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77FB4"/>
    <w:rPr>
      <w:rFonts w:eastAsiaTheme="majorEastAsia" w:cstheme="majorBidi"/>
      <w:color w:val="272727" w:themeColor="text1" w:themeTint="D8"/>
      <w:kern w:val="0"/>
      <w:sz w:val="28"/>
      <w:szCs w:val="28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D77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77F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D77FB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77FB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77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FB4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8"/>
      <w14:ligatures w14:val="none"/>
    </w:rPr>
  </w:style>
  <w:style w:type="paragraph" w:styleId="a8">
    <w:name w:val="List Paragraph"/>
    <w:basedOn w:val="a"/>
    <w:uiPriority w:val="34"/>
    <w:qFormat/>
    <w:rsid w:val="00D77FB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77FB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7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77FB4"/>
    <w:rPr>
      <w:rFonts w:ascii="Times New Roman" w:hAnsi="Times New Roman" w:cs="Times New Roman"/>
      <w:i/>
      <w:iCs/>
      <w:color w:val="0F4761" w:themeColor="accent1" w:themeShade="BF"/>
      <w:kern w:val="0"/>
      <w:sz w:val="28"/>
      <w:szCs w:val="28"/>
      <w14:ligatures w14:val="none"/>
    </w:rPr>
  </w:style>
  <w:style w:type="character" w:styleId="ac">
    <w:name w:val="Intense Reference"/>
    <w:basedOn w:val="a0"/>
    <w:uiPriority w:val="32"/>
    <w:qFormat/>
    <w:rsid w:val="00D77FB4"/>
    <w:rPr>
      <w:b/>
      <w:bCs/>
      <w:smallCaps/>
      <w:color w:val="0F4761" w:themeColor="accent1" w:themeShade="BF"/>
      <w:spacing w:val="5"/>
    </w:rPr>
  </w:style>
  <w:style w:type="paragraph" w:styleId="ad">
    <w:name w:val="footnote text"/>
    <w:basedOn w:val="a"/>
    <w:link w:val="ae"/>
    <w:uiPriority w:val="99"/>
    <w:semiHidden/>
    <w:unhideWhenUsed/>
    <w:rsid w:val="00D77FB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7FB4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D77F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3ECB91-A8B0-D346-AC05-74A04C18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1718</Words>
  <Characters>12370</Characters>
  <Application>Microsoft Office Word</Application>
  <DocSecurity>0</DocSecurity>
  <Lines>237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2025-12-15T16:11:00Z</dcterms:created>
  <dcterms:modified xsi:type="dcterms:W3CDTF">2025-12-15T21:07:00Z</dcterms:modified>
</cp:coreProperties>
</file>