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9C" w:rsidRDefault="0036629C"/>
    <w:p w:rsidR="001241F5" w:rsidRDefault="001241F5" w:rsidP="001241F5">
      <w:r>
        <w:t xml:space="preserve">ДОПОЛНИТЕЛЬНОЕ ОБРАЗОВАНИЕ ДЕТЕЙ </w:t>
      </w:r>
      <w:proofErr w:type="gramStart"/>
      <w:r>
        <w:t>В</w:t>
      </w:r>
      <w:proofErr w:type="gramEnd"/>
      <w:r>
        <w:t xml:space="preserve"> СОВРЕМЕННЫХ</w:t>
      </w:r>
    </w:p>
    <w:p w:rsidR="001241F5" w:rsidRDefault="001241F5" w:rsidP="001241F5">
      <w:proofErr w:type="gramStart"/>
      <w:r>
        <w:t>УСЛОВИЯХ</w:t>
      </w:r>
      <w:proofErr w:type="gramEnd"/>
      <w:r>
        <w:t>: ПРОБЛЕМЫ И ПЕРСПЕКТИВЫ</w:t>
      </w:r>
    </w:p>
    <w:p w:rsidR="001241F5" w:rsidRDefault="001241F5" w:rsidP="001241F5">
      <w:r>
        <w:t>Аннотация</w:t>
      </w:r>
    </w:p>
    <w:p w:rsidR="001241F5" w:rsidRDefault="001241F5" w:rsidP="001241F5">
      <w:r>
        <w:t>Существующая российская система дополнительного образования детей</w:t>
      </w:r>
    </w:p>
    <w:p w:rsidR="001241F5" w:rsidRDefault="001241F5" w:rsidP="001241F5">
      <w:proofErr w:type="gramStart"/>
      <w:r>
        <w:t>наделена</w:t>
      </w:r>
      <w:proofErr w:type="gramEnd"/>
      <w:r>
        <w:t xml:space="preserve"> уникальным потенциалом развития разных способностей</w:t>
      </w:r>
    </w:p>
    <w:p w:rsidR="001241F5" w:rsidRDefault="001241F5" w:rsidP="001241F5">
      <w:r>
        <w:t>учащихся. Обладая открытостью, мобильностью и гибкостью,</w:t>
      </w:r>
    </w:p>
    <w:p w:rsidR="001241F5" w:rsidRDefault="001241F5" w:rsidP="001241F5">
      <w:r>
        <w:t xml:space="preserve">дополнительное образование детей может быстро и четко реагировать </w:t>
      </w:r>
      <w:proofErr w:type="gramStart"/>
      <w:r>
        <w:t>на</w:t>
      </w:r>
      <w:proofErr w:type="gramEnd"/>
    </w:p>
    <w:p w:rsidR="001241F5" w:rsidRDefault="001241F5" w:rsidP="001241F5">
      <w:r>
        <w:t xml:space="preserve">образовательный запрос семьи, формировать </w:t>
      </w:r>
      <w:proofErr w:type="gramStart"/>
      <w:r>
        <w:t>стабильную</w:t>
      </w:r>
      <w:proofErr w:type="gramEnd"/>
    </w:p>
    <w:p w:rsidR="001241F5" w:rsidRDefault="001241F5" w:rsidP="001241F5">
      <w:proofErr w:type="spellStart"/>
      <w:r>
        <w:t>культуросообразную</w:t>
      </w:r>
      <w:proofErr w:type="spellEnd"/>
      <w:r>
        <w:t xml:space="preserve"> среду развития, а также развивать осознанную</w:t>
      </w:r>
    </w:p>
    <w:p w:rsidR="001241F5" w:rsidRDefault="001241F5" w:rsidP="001241F5">
      <w:r>
        <w:t xml:space="preserve">гражданскую позицию. Максимальное применение технологий </w:t>
      </w:r>
      <w:proofErr w:type="spellStart"/>
      <w:r>
        <w:t>личностноориентированного</w:t>
      </w:r>
      <w:proofErr w:type="spellEnd"/>
      <w:r>
        <w:t xml:space="preserve"> подхода способствует </w:t>
      </w:r>
      <w:proofErr w:type="gramStart"/>
      <w:r>
        <w:t>значительной</w:t>
      </w:r>
      <w:proofErr w:type="gramEnd"/>
      <w:r>
        <w:t xml:space="preserve"> востребованности</w:t>
      </w:r>
    </w:p>
    <w:p w:rsidR="001241F5" w:rsidRDefault="001241F5" w:rsidP="001241F5">
      <w:r>
        <w:t>дополнительного образования во всем многообразии его направлений.</w:t>
      </w:r>
    </w:p>
    <w:p w:rsidR="001241F5" w:rsidRDefault="001241F5" w:rsidP="001241F5">
      <w:r>
        <w:t>Ключевые слова:</w:t>
      </w:r>
    </w:p>
    <w:p w:rsidR="001241F5" w:rsidRDefault="001241F5" w:rsidP="001241F5">
      <w:r>
        <w:t>система дополнительного образования детей; учреждения дополнительного</w:t>
      </w:r>
    </w:p>
    <w:p w:rsidR="001241F5" w:rsidRDefault="001241F5" w:rsidP="001241F5">
      <w:r>
        <w:t>образования; Дом детского творчества; программы дополнительного</w:t>
      </w:r>
    </w:p>
    <w:p w:rsidR="001241F5" w:rsidRDefault="001241F5" w:rsidP="001241F5">
      <w:r>
        <w:t>образования; волонтерская деятельность; робототехника.</w:t>
      </w:r>
    </w:p>
    <w:p w:rsidR="001241F5" w:rsidRDefault="001241F5" w:rsidP="001241F5">
      <w:r>
        <w:t>Дополнительное образование детей может влиять на качество жизни,</w:t>
      </w:r>
    </w:p>
    <w:p w:rsidR="001241F5" w:rsidRDefault="001241F5" w:rsidP="001241F5">
      <w:r>
        <w:t xml:space="preserve">так как приучает к здоровому образу жизни, раскрывает </w:t>
      </w:r>
      <w:proofErr w:type="gramStart"/>
      <w:r>
        <w:t>творческий</w:t>
      </w:r>
      <w:proofErr w:type="gramEnd"/>
    </w:p>
    <w:p w:rsidR="001241F5" w:rsidRDefault="001241F5" w:rsidP="001241F5">
      <w:r>
        <w:t xml:space="preserve">потенциал личности, побуждает к достижению общественно </w:t>
      </w:r>
      <w:proofErr w:type="gramStart"/>
      <w:r>
        <w:t>значимого</w:t>
      </w:r>
      <w:proofErr w:type="gramEnd"/>
    </w:p>
    <w:p w:rsidR="001241F5" w:rsidRDefault="001241F5" w:rsidP="001241F5">
      <w:r>
        <w:t>результата.</w:t>
      </w:r>
    </w:p>
    <w:p w:rsidR="001241F5" w:rsidRDefault="001241F5" w:rsidP="001241F5">
      <w:r>
        <w:t>В настоящее время за последние годы был осуществлен качественный</w:t>
      </w:r>
    </w:p>
    <w:p w:rsidR="001241F5" w:rsidRDefault="001241F5" w:rsidP="001241F5">
      <w:r>
        <w:t>рост системы дополнительного образования, которая постоянно развивается.</w:t>
      </w:r>
    </w:p>
    <w:p w:rsidR="001241F5" w:rsidRDefault="001241F5" w:rsidP="001241F5">
      <w:r>
        <w:t>В 2019 году в России насчитывается больше 18 тысяч учреждений</w:t>
      </w:r>
    </w:p>
    <w:p w:rsidR="001241F5" w:rsidRDefault="001241F5" w:rsidP="001241F5">
      <w:r>
        <w:t xml:space="preserve">дополнительного образования. В Нижегородской области на </w:t>
      </w:r>
      <w:proofErr w:type="gramStart"/>
      <w:r>
        <w:t>сегодняшний</w:t>
      </w:r>
      <w:proofErr w:type="gramEnd"/>
    </w:p>
    <w:p w:rsidR="001241F5" w:rsidRDefault="001241F5" w:rsidP="001241F5">
      <w:r>
        <w:t xml:space="preserve">день действует 504 учреждения дополнительного образования </w:t>
      </w:r>
      <w:proofErr w:type="gramStart"/>
      <w:r>
        <w:t>в</w:t>
      </w:r>
      <w:proofErr w:type="gramEnd"/>
    </w:p>
    <w:p w:rsidR="001241F5" w:rsidRDefault="001241F5" w:rsidP="001241F5">
      <w:r>
        <w:t xml:space="preserve">56-ти населенных </w:t>
      </w:r>
      <w:proofErr w:type="gramStart"/>
      <w:r>
        <w:t>пунктах</w:t>
      </w:r>
      <w:proofErr w:type="gramEnd"/>
      <w:r>
        <w:t xml:space="preserve"> [2].</w:t>
      </w:r>
    </w:p>
    <w:p w:rsidR="001241F5" w:rsidRDefault="001241F5" w:rsidP="001241F5">
      <w:r>
        <w:t xml:space="preserve">Дополнительное образование имеет множество </w:t>
      </w:r>
      <w:proofErr w:type="gramStart"/>
      <w:r>
        <w:t>различных</w:t>
      </w:r>
      <w:proofErr w:type="gramEnd"/>
    </w:p>
    <w:p w:rsidR="001241F5" w:rsidRDefault="001241F5" w:rsidP="001241F5">
      <w:r>
        <w:t>дополнительных образовательных (общеразвивающих) программ. Данные</w:t>
      </w:r>
    </w:p>
    <w:p w:rsidR="001241F5" w:rsidRDefault="001241F5" w:rsidP="001241F5">
      <w:r>
        <w:lastRenderedPageBreak/>
        <w:t xml:space="preserve">программы могут быть разных направленностей: технической, </w:t>
      </w:r>
      <w:proofErr w:type="spellStart"/>
      <w:r>
        <w:t>социальнопедагогической</w:t>
      </w:r>
      <w:proofErr w:type="spellEnd"/>
      <w:r>
        <w:t>, физкультурно-оздоровительной, естественнонаучной,</w:t>
      </w:r>
    </w:p>
    <w:p w:rsidR="001241F5" w:rsidRDefault="001241F5" w:rsidP="001241F5">
      <w:proofErr w:type="gramStart"/>
      <w:r>
        <w:t>художественной</w:t>
      </w:r>
      <w:proofErr w:type="gramEnd"/>
      <w:r>
        <w:t>, туристско-краеведческой (рисунок 1).</w:t>
      </w:r>
    </w:p>
    <w:p w:rsidR="001241F5" w:rsidRDefault="001241F5" w:rsidP="001241F5">
      <w:r>
        <w:t xml:space="preserve"> </w:t>
      </w:r>
    </w:p>
    <w:p w:rsidR="001241F5" w:rsidRDefault="001241F5" w:rsidP="001241F5">
      <w:r>
        <w:t xml:space="preserve"> </w:t>
      </w:r>
    </w:p>
    <w:p w:rsidR="001241F5" w:rsidRDefault="001241F5" w:rsidP="001241F5">
      <w:r>
        <w:t>Таким образом, можно увидеть, что в настоящее время приоритет</w:t>
      </w:r>
    </w:p>
    <w:p w:rsidR="001241F5" w:rsidRDefault="001241F5" w:rsidP="001241F5">
      <w:r>
        <w:t xml:space="preserve">отдается техническому, художественно-эстетическому, </w:t>
      </w:r>
      <w:proofErr w:type="spellStart"/>
      <w:r>
        <w:t>социальнопедагогическому</w:t>
      </w:r>
      <w:proofErr w:type="spellEnd"/>
      <w:r>
        <w:t xml:space="preserve"> и спортивно-оздоровительному направлениям. Исходя из</w:t>
      </w:r>
    </w:p>
    <w:p w:rsidR="001241F5" w:rsidRDefault="001241F5" w:rsidP="001241F5">
      <w:r>
        <w:t>данного анализа был составлен учебный план работы на 2019-2010 год</w:t>
      </w:r>
    </w:p>
    <w:p w:rsidR="001241F5" w:rsidRDefault="001241F5" w:rsidP="001241F5">
      <w:r>
        <w:t xml:space="preserve">учреждения дополнительного образовании, в </w:t>
      </w:r>
      <w:proofErr w:type="gramStart"/>
      <w:r>
        <w:t>соответствии</w:t>
      </w:r>
      <w:proofErr w:type="gramEnd"/>
      <w:r>
        <w:t xml:space="preserve"> с чем педагогами</w:t>
      </w:r>
    </w:p>
    <w:p w:rsidR="001241F5" w:rsidRDefault="001241F5" w:rsidP="001241F5">
      <w:r>
        <w:t xml:space="preserve">было разработано множество </w:t>
      </w:r>
      <w:proofErr w:type="gramStart"/>
      <w:r>
        <w:t>новых</w:t>
      </w:r>
      <w:proofErr w:type="gramEnd"/>
      <w:r>
        <w:t xml:space="preserve"> образовательных (общеразвивающих)</w:t>
      </w:r>
    </w:p>
    <w:p w:rsidR="001241F5" w:rsidRDefault="001241F5" w:rsidP="001241F5">
      <w:r>
        <w:t>программ дополнительного образования по данным направлениям [5].</w:t>
      </w:r>
    </w:p>
    <w:p w:rsidR="001241F5" w:rsidRDefault="001241F5" w:rsidP="001241F5">
      <w:r>
        <w:t xml:space="preserve">На базе МБОУ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Дом</w:t>
      </w:r>
      <w:proofErr w:type="gramEnd"/>
      <w:r>
        <w:t xml:space="preserve"> детского творчества» Сосновского района</w:t>
      </w:r>
    </w:p>
    <w:p w:rsidR="001241F5" w:rsidRDefault="001241F5" w:rsidP="001241F5">
      <w:r>
        <w:t xml:space="preserve">Нижегородской области мной реализуются программы </w:t>
      </w:r>
      <w:proofErr w:type="gramStart"/>
      <w:r>
        <w:t>следующих</w:t>
      </w:r>
      <w:proofErr w:type="gramEnd"/>
    </w:p>
    <w:p w:rsidR="001241F5" w:rsidRDefault="001241F5" w:rsidP="001241F5">
      <w:r>
        <w:t xml:space="preserve">направленностей: социально-педагогической, технической, </w:t>
      </w:r>
      <w:proofErr w:type="spellStart"/>
      <w:r>
        <w:t>физкультурнооздоровительной</w:t>
      </w:r>
      <w:proofErr w:type="spellEnd"/>
      <w:r>
        <w:t>. Особо актуальными программами являются технической и</w:t>
      </w:r>
    </w:p>
    <w:p w:rsidR="001241F5" w:rsidRDefault="001241F5" w:rsidP="001241F5">
      <w:r>
        <w:t xml:space="preserve">социально-педагогической направленности. В рамках </w:t>
      </w:r>
      <w:proofErr w:type="spellStart"/>
      <w:r>
        <w:t>социальнопедагогической</w:t>
      </w:r>
      <w:proofErr w:type="spellEnd"/>
      <w:r>
        <w:t xml:space="preserve"> направленности мной реализуется программа волонтерской</w:t>
      </w:r>
    </w:p>
    <w:p w:rsidR="001241F5" w:rsidRDefault="001241F5" w:rsidP="001241F5">
      <w:r>
        <w:t>деятельности подростков [1; 8].</w:t>
      </w:r>
    </w:p>
    <w:p w:rsidR="001241F5" w:rsidRDefault="001241F5" w:rsidP="001241F5">
      <w:r>
        <w:t xml:space="preserve">Волонтерская деятельность является важным компонентом </w:t>
      </w:r>
      <w:proofErr w:type="gramStart"/>
      <w:r>
        <w:t>в</w:t>
      </w:r>
      <w:proofErr w:type="gramEnd"/>
    </w:p>
    <w:p w:rsidR="001241F5" w:rsidRDefault="001241F5" w:rsidP="001241F5">
      <w:proofErr w:type="gramStart"/>
      <w:r>
        <w:t>воспитании</w:t>
      </w:r>
      <w:proofErr w:type="gramEnd"/>
      <w:r>
        <w:t xml:space="preserve"> подростка. На занятиях подростки плотно общаются друг </w:t>
      </w:r>
      <w:proofErr w:type="gramStart"/>
      <w:r>
        <w:t>с</w:t>
      </w:r>
      <w:proofErr w:type="gramEnd"/>
    </w:p>
    <w:p w:rsidR="001241F5" w:rsidRDefault="001241F5" w:rsidP="001241F5">
      <w:r>
        <w:t>другом и с педагогом, разрабатывая множество идей добрых дел. В рамках</w:t>
      </w:r>
    </w:p>
    <w:p w:rsidR="001241F5" w:rsidRDefault="001241F5" w:rsidP="001241F5">
      <w:r>
        <w:t xml:space="preserve">организации волонтерской деятельности в системе </w:t>
      </w:r>
      <w:proofErr w:type="gramStart"/>
      <w:r>
        <w:t>дополнительного</w:t>
      </w:r>
      <w:proofErr w:type="gramEnd"/>
    </w:p>
    <w:p w:rsidR="001241F5" w:rsidRDefault="001241F5" w:rsidP="001241F5">
      <w:r>
        <w:t xml:space="preserve">образования, ребята безвозмездно оказывают помощь </w:t>
      </w:r>
      <w:proofErr w:type="gramStart"/>
      <w:r>
        <w:t>нуждающимся</w:t>
      </w:r>
      <w:proofErr w:type="gramEnd"/>
      <w:r>
        <w:t xml:space="preserve"> в ней</w:t>
      </w:r>
    </w:p>
    <w:p w:rsidR="001241F5" w:rsidRDefault="001241F5" w:rsidP="001241F5">
      <w:r>
        <w:t>людям, природе, животным и т.д., без расчета на денежное вознаграждение.</w:t>
      </w:r>
    </w:p>
    <w:p w:rsidR="001241F5" w:rsidRDefault="001241F5" w:rsidP="001241F5">
      <w:r>
        <w:t xml:space="preserve">Ребята организуют различные мероприятия, акции, фестивали, как </w:t>
      </w:r>
      <w:proofErr w:type="gramStart"/>
      <w:r>
        <w:t>на</w:t>
      </w:r>
      <w:proofErr w:type="gramEnd"/>
    </w:p>
    <w:p w:rsidR="001241F5" w:rsidRDefault="001241F5" w:rsidP="001241F5">
      <w:r>
        <w:t>муниципальном, так и на региональном уровнях. Волонтеры – это, прежде</w:t>
      </w:r>
    </w:p>
    <w:p w:rsidR="001241F5" w:rsidRDefault="001241F5" w:rsidP="001241F5">
      <w:r>
        <w:t xml:space="preserve">всего, лидеры, поэтому задача педагога дополнительного образования, </w:t>
      </w:r>
      <w:proofErr w:type="gramStart"/>
      <w:r>
        <w:t>кроме</w:t>
      </w:r>
      <w:proofErr w:type="gramEnd"/>
    </w:p>
    <w:p w:rsidR="001241F5" w:rsidRDefault="001241F5" w:rsidP="001241F5">
      <w:r>
        <w:t xml:space="preserve">организации добровольческой деятельности подростков, проводить </w:t>
      </w:r>
      <w:proofErr w:type="gramStart"/>
      <w:r>
        <w:t>на</w:t>
      </w:r>
      <w:proofErr w:type="gramEnd"/>
    </w:p>
    <w:p w:rsidR="001241F5" w:rsidRDefault="001241F5" w:rsidP="001241F5">
      <w:proofErr w:type="gramStart"/>
      <w:r>
        <w:t>занятиях</w:t>
      </w:r>
      <w:proofErr w:type="gramEnd"/>
      <w:r>
        <w:t xml:space="preserve"> тренинги и упражнения, результатом которых у каждого ребенка</w:t>
      </w:r>
    </w:p>
    <w:p w:rsidR="001241F5" w:rsidRDefault="001241F5" w:rsidP="001241F5">
      <w:r>
        <w:lastRenderedPageBreak/>
        <w:t>должны вырабатываться лидерские качества [6].</w:t>
      </w:r>
    </w:p>
    <w:p w:rsidR="001241F5" w:rsidRDefault="001241F5" w:rsidP="001241F5">
      <w:r>
        <w:t>Особое внимание в волонтерской деятельности в учреждениях</w:t>
      </w:r>
    </w:p>
    <w:p w:rsidR="001241F5" w:rsidRDefault="001241F5" w:rsidP="001241F5">
      <w:r>
        <w:t xml:space="preserve">дополнительного образования уделяется поощрению подростков </w:t>
      </w:r>
      <w:proofErr w:type="gramStart"/>
      <w:r>
        <w:t>за</w:t>
      </w:r>
      <w:proofErr w:type="gramEnd"/>
    </w:p>
    <w:p w:rsidR="001241F5" w:rsidRDefault="001241F5" w:rsidP="001241F5">
      <w:r>
        <w:t>проделанную ими работу. В рамках программы волонтерской деятельности</w:t>
      </w:r>
    </w:p>
    <w:p w:rsidR="001241F5" w:rsidRDefault="001241F5" w:rsidP="001241F5">
      <w:r>
        <w:t>ребята реализуют множество социальных проектов и различных акций. В</w:t>
      </w:r>
    </w:p>
    <w:p w:rsidR="001241F5" w:rsidRDefault="001241F5" w:rsidP="001241F5">
      <w:r>
        <w:t>настоящее время, за эту работу подросткам стали добавлять баллы к ЕГЭ,</w:t>
      </w:r>
    </w:p>
    <w:p w:rsidR="001241F5" w:rsidRDefault="001241F5" w:rsidP="001241F5">
      <w:r>
        <w:t>стимулировать к поездкам в лагеря и санатории, а также предоставлять</w:t>
      </w:r>
    </w:p>
    <w:p w:rsidR="001241F5" w:rsidRDefault="001241F5" w:rsidP="001241F5">
      <w:r>
        <w:t>возможность участвовать в молодежных фестивалях в различных городах</w:t>
      </w:r>
    </w:p>
    <w:p w:rsidR="001241F5" w:rsidRDefault="001241F5" w:rsidP="001241F5">
      <w:r>
        <w:t>России. У каждого обучающегося волонтерского объединения имеется</w:t>
      </w:r>
    </w:p>
    <w:p w:rsidR="001241F5" w:rsidRDefault="001241F5" w:rsidP="001241F5">
      <w:r>
        <w:t>личная волонтерская книжка на портале «Добровольцы России», в которой</w:t>
      </w:r>
    </w:p>
    <w:p w:rsidR="001241F5" w:rsidRDefault="001241F5" w:rsidP="001241F5">
      <w:r>
        <w:t>отражаются их участие и вклад в социально-значимые дела. Это новшество</w:t>
      </w:r>
    </w:p>
    <w:p w:rsidR="001241F5" w:rsidRDefault="001241F5" w:rsidP="001241F5">
      <w:r>
        <w:t>является огромным плюсом для подростков [7].</w:t>
      </w:r>
    </w:p>
    <w:p w:rsidR="001241F5" w:rsidRDefault="001241F5" w:rsidP="001241F5">
      <w:r>
        <w:t>Также, на сегодняшний день приоритет отдается программам</w:t>
      </w:r>
    </w:p>
    <w:p w:rsidR="001241F5" w:rsidRDefault="001241F5" w:rsidP="001241F5">
      <w:r>
        <w:t xml:space="preserve">технической направленности. В нашем учреждении реализуются </w:t>
      </w:r>
      <w:proofErr w:type="gramStart"/>
      <w:r>
        <w:t>следующие</w:t>
      </w:r>
      <w:proofErr w:type="gramEnd"/>
    </w:p>
    <w:p w:rsidR="001241F5" w:rsidRDefault="001241F5" w:rsidP="001241F5">
      <w:r>
        <w:t>программы данной направленности: «Авиамоделист», «</w:t>
      </w:r>
      <w:proofErr w:type="gramStart"/>
      <w:r>
        <w:t>Компьютерная</w:t>
      </w:r>
      <w:proofErr w:type="gramEnd"/>
    </w:p>
    <w:p w:rsidR="001241F5" w:rsidRDefault="001241F5" w:rsidP="001241F5">
      <w:r>
        <w:t>графика и дизайн», «Основы компьютерной грамотности». Но, я считаю,</w:t>
      </w:r>
    </w:p>
    <w:p w:rsidR="001241F5" w:rsidRDefault="001241F5" w:rsidP="001241F5">
      <w:r>
        <w:t>этого недостаточно. Так как общество не стоит на месте и постоянно</w:t>
      </w:r>
    </w:p>
    <w:p w:rsidR="001241F5" w:rsidRDefault="001241F5" w:rsidP="001241F5">
      <w:r>
        <w:t>развивается, образование также должно усовершенствоваться, в том числе и</w:t>
      </w:r>
    </w:p>
    <w:p w:rsidR="001241F5" w:rsidRDefault="001241F5" w:rsidP="001241F5">
      <w:r>
        <w:t xml:space="preserve">дополнительное. Например, в современном обществе идет </w:t>
      </w:r>
      <w:proofErr w:type="gramStart"/>
      <w:r>
        <w:t>активное</w:t>
      </w:r>
      <w:proofErr w:type="gramEnd"/>
    </w:p>
    <w:p w:rsidR="001241F5" w:rsidRDefault="001241F5" w:rsidP="001241F5">
      <w:r>
        <w:t>Управление образованием: теория и практика 2020 № 1 (37)</w:t>
      </w:r>
    </w:p>
    <w:p w:rsidR="001241F5" w:rsidRDefault="001241F5" w:rsidP="001241F5">
      <w:r>
        <w:t xml:space="preserve"> </w:t>
      </w:r>
    </w:p>
    <w:p w:rsidR="001241F5" w:rsidRDefault="001241F5" w:rsidP="001241F5">
      <w:r>
        <w:t xml:space="preserve">внедрение роботов в нашу жизнь. Одним из главных направлений </w:t>
      </w:r>
      <w:proofErr w:type="spellStart"/>
      <w:r>
        <w:t>научнотехнического</w:t>
      </w:r>
      <w:proofErr w:type="spellEnd"/>
      <w:r>
        <w:t xml:space="preserve"> прогресса является робототехника. Спрос на </w:t>
      </w:r>
      <w:proofErr w:type="gramStart"/>
      <w:r>
        <w:t>данную</w:t>
      </w:r>
      <w:proofErr w:type="gramEnd"/>
    </w:p>
    <w:p w:rsidR="001241F5" w:rsidRDefault="001241F5" w:rsidP="001241F5">
      <w:r>
        <w:t xml:space="preserve">программу очень </w:t>
      </w:r>
      <w:proofErr w:type="gramStart"/>
      <w:r>
        <w:t>велик</w:t>
      </w:r>
      <w:proofErr w:type="gramEnd"/>
      <w:r>
        <w:t>, причем как со стороны детей, так и со стороны их</w:t>
      </w:r>
    </w:p>
    <w:p w:rsidR="001241F5" w:rsidRDefault="001241F5" w:rsidP="001241F5">
      <w:r>
        <w:t xml:space="preserve">родителей. Поэтому, приоритетными программами в </w:t>
      </w:r>
      <w:proofErr w:type="gramStart"/>
      <w:r>
        <w:t>дополнительном</w:t>
      </w:r>
      <w:proofErr w:type="gramEnd"/>
    </w:p>
    <w:p w:rsidR="001241F5" w:rsidRDefault="001241F5" w:rsidP="001241F5">
      <w:proofErr w:type="gramStart"/>
      <w:r>
        <w:t>образовании</w:t>
      </w:r>
      <w:proofErr w:type="gramEnd"/>
      <w:r>
        <w:t xml:space="preserve"> являются такие программы технической направленности, как:</w:t>
      </w:r>
    </w:p>
    <w:p w:rsidR="001241F5" w:rsidRDefault="001241F5" w:rsidP="001241F5">
      <w:r>
        <w:t>«Робототехника» и «3D моделирование».</w:t>
      </w:r>
    </w:p>
    <w:p w:rsidR="001241F5" w:rsidRDefault="001241F5" w:rsidP="001241F5">
      <w:r>
        <w:t>Для внедрения программ «Робототехника» и «3D моделирование»</w:t>
      </w:r>
    </w:p>
    <w:p w:rsidR="001241F5" w:rsidRDefault="001241F5" w:rsidP="001241F5">
      <w:r>
        <w:t>необходимы следующие условия:</w:t>
      </w:r>
    </w:p>
    <w:p w:rsidR="001241F5" w:rsidRDefault="001241F5" w:rsidP="001241F5">
      <w:r>
        <w:lastRenderedPageBreak/>
        <w:t>1. педагогам дополнительного образования пройти курсы повышения</w:t>
      </w:r>
    </w:p>
    <w:p w:rsidR="001241F5" w:rsidRDefault="001241F5" w:rsidP="001241F5">
      <w:r>
        <w:t>квалификации по данной направленности;</w:t>
      </w:r>
    </w:p>
    <w:p w:rsidR="001241F5" w:rsidRDefault="001241F5" w:rsidP="001241F5">
      <w:r>
        <w:t xml:space="preserve">2. в учреждениях дополнительного образования обновить </w:t>
      </w:r>
      <w:proofErr w:type="spellStart"/>
      <w:r>
        <w:t>материальнотехническую</w:t>
      </w:r>
      <w:proofErr w:type="spellEnd"/>
      <w:r>
        <w:t xml:space="preserve"> базу для данной программы [4].</w:t>
      </w:r>
    </w:p>
    <w:p w:rsidR="001241F5" w:rsidRDefault="001241F5" w:rsidP="001241F5">
      <w:r>
        <w:t>На сегодняшний день можно выделить основные проблемы</w:t>
      </w:r>
    </w:p>
    <w:p w:rsidR="001241F5" w:rsidRDefault="001241F5" w:rsidP="001241F5">
      <w:r>
        <w:t xml:space="preserve">дополнительного образования и возможные </w:t>
      </w:r>
      <w:proofErr w:type="gramStart"/>
      <w:r>
        <w:t>путях</w:t>
      </w:r>
      <w:proofErr w:type="gramEnd"/>
      <w:r>
        <w:t xml:space="preserve"> их решения:</w:t>
      </w:r>
    </w:p>
    <w:p w:rsidR="001241F5" w:rsidRDefault="001241F5" w:rsidP="001241F5">
      <w:r>
        <w:t>1. Кадровые. В педагогических коллективах учреждений</w:t>
      </w:r>
    </w:p>
    <w:p w:rsidR="001241F5" w:rsidRDefault="001241F5" w:rsidP="001241F5">
      <w:proofErr w:type="gramStart"/>
      <w:r>
        <w:t>дополнительного</w:t>
      </w:r>
      <w:proofErr w:type="gramEnd"/>
      <w:r>
        <w:t xml:space="preserve"> образовании большой процент людей</w:t>
      </w:r>
    </w:p>
    <w:p w:rsidR="001241F5" w:rsidRDefault="001241F5" w:rsidP="001241F5">
      <w:proofErr w:type="spellStart"/>
      <w:r>
        <w:t>предпенсионного</w:t>
      </w:r>
      <w:proofErr w:type="spellEnd"/>
      <w:r>
        <w:t xml:space="preserve"> и пенсионного возраста, что тормозит процесс перехода </w:t>
      </w:r>
      <w:proofErr w:type="gramStart"/>
      <w:r>
        <w:t>на</w:t>
      </w:r>
      <w:proofErr w:type="gramEnd"/>
    </w:p>
    <w:p w:rsidR="001241F5" w:rsidRDefault="001241F5" w:rsidP="001241F5">
      <w:r>
        <w:t xml:space="preserve">новый уровень обучения и воспитания. Система </w:t>
      </w:r>
      <w:proofErr w:type="gramStart"/>
      <w:r>
        <w:t>дополнительного</w:t>
      </w:r>
      <w:proofErr w:type="gramEnd"/>
    </w:p>
    <w:p w:rsidR="001241F5" w:rsidRDefault="001241F5" w:rsidP="001241F5">
      <w:r>
        <w:t>образования нуждается в совершенствовании: необходимо обновление</w:t>
      </w:r>
    </w:p>
    <w:p w:rsidR="001241F5" w:rsidRDefault="001241F5" w:rsidP="001241F5">
      <w:r>
        <w:t>учебных программ, индивидуальной работы с одаренными детьми,</w:t>
      </w:r>
    </w:p>
    <w:p w:rsidR="001241F5" w:rsidRDefault="001241F5" w:rsidP="001241F5">
      <w:r>
        <w:t>введением практической направленности.</w:t>
      </w:r>
    </w:p>
    <w:p w:rsidR="001241F5" w:rsidRDefault="001241F5" w:rsidP="001241F5">
      <w:r>
        <w:t xml:space="preserve">2. Образовательные. Существенным минусом системы </w:t>
      </w:r>
      <w:proofErr w:type="gramStart"/>
      <w:r>
        <w:t>дополнительного</w:t>
      </w:r>
      <w:proofErr w:type="gramEnd"/>
    </w:p>
    <w:p w:rsidR="001241F5" w:rsidRDefault="001241F5" w:rsidP="001241F5">
      <w:r>
        <w:t>образование является то, что оно не имеет единых образовательных стандартов.</w:t>
      </w:r>
    </w:p>
    <w:p w:rsidR="001241F5" w:rsidRDefault="001241F5" w:rsidP="001241F5">
      <w:r>
        <w:t>Образовательные стандарты необходимо вводить с целью расширения спектра</w:t>
      </w:r>
    </w:p>
    <w:p w:rsidR="001241F5" w:rsidRDefault="001241F5" w:rsidP="001241F5">
      <w:r>
        <w:t xml:space="preserve">образовательных программ, внедрять программы </w:t>
      </w:r>
      <w:proofErr w:type="gramStart"/>
      <w:r>
        <w:t>по</w:t>
      </w:r>
      <w:proofErr w:type="gramEnd"/>
      <w:r>
        <w:t xml:space="preserve"> технической</w:t>
      </w:r>
    </w:p>
    <w:p w:rsidR="001241F5" w:rsidRDefault="001241F5" w:rsidP="001241F5">
      <w:r>
        <w:t>направленности, которые будут способствовать большему привлечению</w:t>
      </w:r>
    </w:p>
    <w:p w:rsidR="001241F5" w:rsidRDefault="001241F5" w:rsidP="001241F5">
      <w:r>
        <w:t>мальчиков в учреждения дополнительного образования.</w:t>
      </w:r>
    </w:p>
    <w:p w:rsidR="001241F5" w:rsidRDefault="001241F5" w:rsidP="001241F5">
      <w:r>
        <w:t xml:space="preserve">3. Здоровье </w:t>
      </w:r>
      <w:proofErr w:type="gramStart"/>
      <w:r>
        <w:t>обучающихся</w:t>
      </w:r>
      <w:proofErr w:type="gramEnd"/>
      <w:r>
        <w:t>. Некоторые проблемы со здоровьем</w:t>
      </w:r>
    </w:p>
    <w:p w:rsidR="001241F5" w:rsidRDefault="001241F5" w:rsidP="001241F5">
      <w:r>
        <w:t xml:space="preserve">обучающихся </w:t>
      </w:r>
      <w:proofErr w:type="gramStart"/>
      <w:r>
        <w:t>связаны</w:t>
      </w:r>
      <w:proofErr w:type="gramEnd"/>
      <w:r>
        <w:t xml:space="preserve"> с выполнением учебного плана в школах, так как в</w:t>
      </w:r>
    </w:p>
    <w:p w:rsidR="001241F5" w:rsidRDefault="001241F5" w:rsidP="001241F5">
      <w:proofErr w:type="gramStart"/>
      <w:r>
        <w:t>школах</w:t>
      </w:r>
      <w:proofErr w:type="gramEnd"/>
      <w:r>
        <w:t xml:space="preserve"> отсутствуют места для отдыха, ребята мало двигаются, тем самым</w:t>
      </w:r>
    </w:p>
    <w:p w:rsidR="001241F5" w:rsidRDefault="001241F5" w:rsidP="001241F5">
      <w:r>
        <w:t>происходит большая нагрузка на позвоночник и переутомление.</w:t>
      </w:r>
    </w:p>
    <w:p w:rsidR="001241F5" w:rsidRDefault="001241F5" w:rsidP="001241F5">
      <w:r>
        <w:t>Дополнительное образование может стать для учащихся школ релаксацией</w:t>
      </w:r>
    </w:p>
    <w:p w:rsidR="001241F5" w:rsidRDefault="001241F5" w:rsidP="001241F5">
      <w:r>
        <w:t>всего учебного процесса, восстановлением утраченных сил, смена деятельности</w:t>
      </w:r>
    </w:p>
    <w:p w:rsidR="001241F5" w:rsidRDefault="001241F5" w:rsidP="001241F5">
      <w:r>
        <w:t>и обстановки, тем самым необходимо взаимодействовать в этой системе [3].</w:t>
      </w:r>
    </w:p>
    <w:p w:rsidR="001241F5" w:rsidRDefault="001241F5" w:rsidP="001241F5">
      <w:r>
        <w:t xml:space="preserve">В целом, потенциал системы дополнительного образования детей </w:t>
      </w:r>
      <w:proofErr w:type="gramStart"/>
      <w:r>
        <w:t>в</w:t>
      </w:r>
      <w:proofErr w:type="gramEnd"/>
    </w:p>
    <w:p w:rsidR="001241F5" w:rsidRDefault="001241F5" w:rsidP="001241F5">
      <w:r>
        <w:t>настоящее время используется не в полной мере. Главными причинами этого</w:t>
      </w:r>
    </w:p>
    <w:p w:rsidR="001241F5" w:rsidRDefault="001241F5" w:rsidP="001241F5">
      <w:r>
        <w:t>являются: не обновленная учебная и материально-техническая базы</w:t>
      </w:r>
    </w:p>
    <w:p w:rsidR="001241F5" w:rsidRDefault="001241F5" w:rsidP="001241F5">
      <w:r>
        <w:lastRenderedPageBreak/>
        <w:t>учреждений дополнительного образования, недостаток программ</w:t>
      </w:r>
    </w:p>
    <w:p w:rsidR="001241F5" w:rsidRDefault="001241F5" w:rsidP="001241F5">
      <w:r>
        <w:t xml:space="preserve">дополнительного образования детей нового поколения, направленных </w:t>
      </w:r>
      <w:proofErr w:type="gramStart"/>
      <w:r>
        <w:t>на</w:t>
      </w:r>
      <w:proofErr w:type="gramEnd"/>
    </w:p>
    <w:p w:rsidR="001241F5" w:rsidRDefault="001241F5" w:rsidP="001241F5">
      <w:r>
        <w:t xml:space="preserve">развитие инновационной деятельности, а также </w:t>
      </w:r>
      <w:proofErr w:type="gramStart"/>
      <w:r>
        <w:t>минимальным</w:t>
      </w:r>
      <w:proofErr w:type="gramEnd"/>
    </w:p>
    <w:p w:rsidR="001241F5" w:rsidRDefault="001241F5" w:rsidP="001241F5">
      <w:r>
        <w:t>финансированием учреждений дополнительного образования [10].</w:t>
      </w:r>
    </w:p>
    <w:p w:rsidR="001241F5" w:rsidRDefault="001241F5" w:rsidP="001241F5">
      <w:r>
        <w:t xml:space="preserve">Концепция развития дополнительного образования на период с 2015 </w:t>
      </w:r>
      <w:proofErr w:type="gramStart"/>
      <w:r>
        <w:t>по</w:t>
      </w:r>
      <w:proofErr w:type="gramEnd"/>
    </w:p>
    <w:p w:rsidR="001241F5" w:rsidRDefault="001241F5" w:rsidP="001241F5">
      <w:r>
        <w:t xml:space="preserve">2020 год утвержденная правительством РФ выделяет </w:t>
      </w:r>
      <w:proofErr w:type="gramStart"/>
      <w:r>
        <w:t>дополнительное</w:t>
      </w:r>
      <w:proofErr w:type="gramEnd"/>
    </w:p>
    <w:p w:rsidR="001241F5" w:rsidRDefault="001241F5" w:rsidP="001241F5">
      <w:r>
        <w:t>образование детей в отдельный приоритетный проект. В Концепции</w:t>
      </w:r>
    </w:p>
    <w:p w:rsidR="001241F5" w:rsidRDefault="001241F5" w:rsidP="001241F5">
      <w:r>
        <w:t>Управление образованием: теория и практика 2020 № 1 (37)</w:t>
      </w:r>
    </w:p>
    <w:p w:rsidR="001241F5" w:rsidRDefault="001241F5" w:rsidP="001241F5">
      <w:r>
        <w:t xml:space="preserve"> </w:t>
      </w:r>
    </w:p>
    <w:p w:rsidR="001241F5" w:rsidRDefault="001241F5" w:rsidP="001241F5">
      <w:r>
        <w:t xml:space="preserve">дополнительного образования детей говорится о переходе на </w:t>
      </w:r>
      <w:proofErr w:type="spellStart"/>
      <w:r>
        <w:t>нормативноподушевое</w:t>
      </w:r>
      <w:proofErr w:type="spellEnd"/>
      <w:r>
        <w:t xml:space="preserve"> финансирование в учреждениях дополнительного образования.</w:t>
      </w:r>
    </w:p>
    <w:p w:rsidR="001241F5" w:rsidRDefault="001241F5" w:rsidP="001241F5">
      <w:r>
        <w:t>Одним их главных направлений развития дополнительного образования</w:t>
      </w:r>
    </w:p>
    <w:p w:rsidR="001241F5" w:rsidRDefault="001241F5" w:rsidP="001241F5">
      <w:r>
        <w:t>служит применение персонифицированного финансирования. В учреждение</w:t>
      </w:r>
    </w:p>
    <w:p w:rsidR="001241F5" w:rsidRDefault="001241F5" w:rsidP="001241F5">
      <w:proofErr w:type="gramStart"/>
      <w:r>
        <w:t>обучающийся</w:t>
      </w:r>
      <w:proofErr w:type="gramEnd"/>
      <w:r>
        <w:t xml:space="preserve"> приходит с именным сертификатом и бесплатно занимается в</w:t>
      </w:r>
    </w:p>
    <w:p w:rsidR="001241F5" w:rsidRDefault="001241F5" w:rsidP="001241F5">
      <w:proofErr w:type="gramStart"/>
      <w:r>
        <w:t>любом</w:t>
      </w:r>
      <w:proofErr w:type="gramEnd"/>
      <w:r>
        <w:t xml:space="preserve"> объединении по желанию. Специфика системы </w:t>
      </w:r>
      <w:proofErr w:type="gramStart"/>
      <w:r>
        <w:t>дополнительного</w:t>
      </w:r>
      <w:proofErr w:type="gramEnd"/>
    </w:p>
    <w:p w:rsidR="001241F5" w:rsidRDefault="001241F5" w:rsidP="001241F5">
      <w:r>
        <w:t>образования детей заключается в том, что каждый ребенок имеет право</w:t>
      </w:r>
    </w:p>
    <w:p w:rsidR="001241F5" w:rsidRDefault="001241F5" w:rsidP="001241F5">
      <w:r>
        <w:t>заниматься в нескольких объединениях одновременно, менять их в течение</w:t>
      </w:r>
    </w:p>
    <w:p w:rsidR="001241F5" w:rsidRDefault="001241F5" w:rsidP="001241F5">
      <w:r>
        <w:t>учебного года. В этом состоит отличие и привлекательность для детей и</w:t>
      </w:r>
    </w:p>
    <w:p w:rsidR="001241F5" w:rsidRDefault="001241F5" w:rsidP="001241F5">
      <w:r>
        <w:t>родителей учреждение дополнительного образования от школы.</w:t>
      </w:r>
    </w:p>
    <w:p w:rsidR="001241F5" w:rsidRDefault="001241F5" w:rsidP="001241F5">
      <w:r>
        <w:t xml:space="preserve">Приоритетным направлением в законе является </w:t>
      </w:r>
      <w:proofErr w:type="gramStart"/>
      <w:r>
        <w:t>инклюзивное</w:t>
      </w:r>
      <w:proofErr w:type="gramEnd"/>
    </w:p>
    <w:p w:rsidR="001241F5" w:rsidRDefault="001241F5" w:rsidP="001241F5">
      <w:r>
        <w:t>образование. В рамках реализации Национальной технологической</w:t>
      </w:r>
    </w:p>
    <w:p w:rsidR="001241F5" w:rsidRDefault="001241F5" w:rsidP="001241F5">
      <w:r>
        <w:t xml:space="preserve">инициативы активнее осуществляется интеграция системы </w:t>
      </w:r>
      <w:proofErr w:type="gramStart"/>
      <w:r>
        <w:t>дополнительного</w:t>
      </w:r>
      <w:proofErr w:type="gramEnd"/>
    </w:p>
    <w:p w:rsidR="001241F5" w:rsidRDefault="001241F5" w:rsidP="001241F5">
      <w:r>
        <w:t>и общего образования. Для охвата услугами дополнительного образования</w:t>
      </w:r>
    </w:p>
    <w:p w:rsidR="001241F5" w:rsidRDefault="001241F5" w:rsidP="001241F5">
      <w:r>
        <w:t xml:space="preserve">детей с ограниченными возможностями нужно внедрять в </w:t>
      </w:r>
      <w:proofErr w:type="gramStart"/>
      <w:r>
        <w:t>образовательный</w:t>
      </w:r>
      <w:proofErr w:type="gramEnd"/>
    </w:p>
    <w:p w:rsidR="001241F5" w:rsidRDefault="001241F5" w:rsidP="001241F5">
      <w:r>
        <w:t xml:space="preserve">процесс учреждений дополнительного образования детей </w:t>
      </w:r>
      <w:proofErr w:type="gramStart"/>
      <w:r>
        <w:t>дистанционное</w:t>
      </w:r>
      <w:proofErr w:type="gramEnd"/>
    </w:p>
    <w:p w:rsidR="001241F5" w:rsidRDefault="001241F5" w:rsidP="001241F5">
      <w:proofErr w:type="gramStart"/>
      <w:r>
        <w:t>дополнительное</w:t>
      </w:r>
      <w:proofErr w:type="gramEnd"/>
      <w:r>
        <w:t xml:space="preserve"> образовании.</w:t>
      </w:r>
    </w:p>
    <w:p w:rsidR="001241F5" w:rsidRDefault="001241F5" w:rsidP="001241F5">
      <w:r>
        <w:t>Таким образом, можно сделать вывод о том, что решение</w:t>
      </w:r>
    </w:p>
    <w:p w:rsidR="001241F5" w:rsidRDefault="001241F5" w:rsidP="001241F5">
      <w:r>
        <w:t xml:space="preserve">вышеперечисленных проблем является одной из линий </w:t>
      </w:r>
      <w:proofErr w:type="gramStart"/>
      <w:r>
        <w:t>перспективного</w:t>
      </w:r>
      <w:proofErr w:type="gramEnd"/>
    </w:p>
    <w:p w:rsidR="001241F5" w:rsidRDefault="001241F5" w:rsidP="001241F5">
      <w:r>
        <w:t>развития системы дополнительного образования детей.</w:t>
      </w:r>
    </w:p>
    <w:p w:rsidR="001241F5" w:rsidRDefault="001241F5" w:rsidP="001241F5">
      <w:r>
        <w:lastRenderedPageBreak/>
        <w:t>Литература</w:t>
      </w:r>
    </w:p>
    <w:p w:rsidR="001241F5" w:rsidRDefault="001241F5" w:rsidP="001241F5">
      <w:r>
        <w:t>1. Груздева М.Л., Смирнова Ж.В. Организация партнерских отношений</w:t>
      </w:r>
    </w:p>
    <w:p w:rsidR="001241F5" w:rsidRDefault="001241F5" w:rsidP="001241F5">
      <w:r>
        <w:t>в системе дополнительного образования детей // Азимут научных</w:t>
      </w:r>
    </w:p>
    <w:p w:rsidR="001241F5" w:rsidRDefault="001241F5" w:rsidP="001241F5">
      <w:r>
        <w:t>исследований: педагогика и психология. 2019. Т. 8. №1(26). С. 85-86.</w:t>
      </w:r>
    </w:p>
    <w:p w:rsidR="001241F5" w:rsidRDefault="001241F5" w:rsidP="001241F5">
      <w:r>
        <w:t>2. Дополнительное образование детей: инновации функции и</w:t>
      </w:r>
    </w:p>
    <w:p w:rsidR="001241F5" w:rsidRDefault="001241F5" w:rsidP="001241F5">
      <w:r>
        <w:t>перспективы: [Электронный ресурс]. URL: https://studentsnews.ru/</w:t>
      </w:r>
    </w:p>
    <w:p w:rsidR="001241F5" w:rsidRPr="001241F5" w:rsidRDefault="001241F5" w:rsidP="001241F5">
      <w:pPr>
        <w:rPr>
          <w:lang w:val="en-US"/>
        </w:rPr>
      </w:pPr>
      <w:proofErr w:type="gramStart"/>
      <w:r w:rsidRPr="001241F5">
        <w:rPr>
          <w:lang w:val="en-US"/>
        </w:rPr>
        <w:t>dopolnitelnoe-obrazovanie-detej-innovacii-funkcii-i-perspektivy-portal-sajt.html</w:t>
      </w:r>
      <w:proofErr w:type="gramEnd"/>
    </w:p>
    <w:p w:rsidR="001241F5" w:rsidRDefault="001241F5" w:rsidP="001241F5">
      <w:r>
        <w:t>(дата обращения: 05.10.2019).</w:t>
      </w:r>
    </w:p>
    <w:p w:rsidR="001241F5" w:rsidRDefault="001241F5" w:rsidP="001241F5">
      <w:r>
        <w:t>3. Иванченко В.Н. Инновации в образовании. Общее и дополнительное</w:t>
      </w:r>
    </w:p>
    <w:p w:rsidR="001241F5" w:rsidRDefault="001241F5" w:rsidP="001241F5">
      <w:r>
        <w:t>образование детей. М.: Феникс, 2016. 352 c.</w:t>
      </w:r>
    </w:p>
    <w:p w:rsidR="001241F5" w:rsidRDefault="001241F5" w:rsidP="001241F5">
      <w:r>
        <w:t>4. Инновационная деятельность педагогов как направление</w:t>
      </w:r>
    </w:p>
    <w:p w:rsidR="001241F5" w:rsidRDefault="001241F5" w:rsidP="001241F5">
      <w:r>
        <w:t>методической работы учреждения дополнительного образования детей /</w:t>
      </w:r>
    </w:p>
    <w:p w:rsidR="001241F5" w:rsidRDefault="001241F5" w:rsidP="001241F5">
      <w:r>
        <w:t xml:space="preserve">Ж.В. Чайкина, Н.С. Быкова, Н.Ю. </w:t>
      </w:r>
      <w:proofErr w:type="spellStart"/>
      <w:r>
        <w:t>Дорогина</w:t>
      </w:r>
      <w:proofErr w:type="spellEnd"/>
      <w:r>
        <w:t>, М.П. Рыжикова // Мир науки.</w:t>
      </w:r>
    </w:p>
    <w:p w:rsidR="001241F5" w:rsidRDefault="001241F5" w:rsidP="001241F5">
      <w:r>
        <w:t>2018. Т. 6. №6. С. 75.</w:t>
      </w:r>
    </w:p>
    <w:p w:rsidR="001241F5" w:rsidRDefault="001241F5" w:rsidP="001241F5">
      <w:r>
        <w:t>5. Организация партнерских отношений дополнительных</w:t>
      </w:r>
    </w:p>
    <w:p w:rsidR="001241F5" w:rsidRDefault="001241F5" w:rsidP="001241F5">
      <w:r>
        <w:t>образовательных услуг на примере взаимодействия образовательного</w:t>
      </w:r>
    </w:p>
    <w:p w:rsidR="001241F5" w:rsidRDefault="001241F5" w:rsidP="001241F5">
      <w:r>
        <w:t>учреждения с оздоровительным и культурным центрами / О.И. Ваганова,</w:t>
      </w:r>
    </w:p>
    <w:p w:rsidR="001241F5" w:rsidRDefault="001241F5" w:rsidP="001241F5">
      <w:r>
        <w:t>Ж.В. Смирнова, С.М. Маркова, Ж.В. Чайкина, М.Н. Булаева // Перспективы</w:t>
      </w:r>
    </w:p>
    <w:p w:rsidR="001241F5" w:rsidRDefault="001241F5" w:rsidP="001241F5">
      <w:r>
        <w:t>науки и образования. 2019. №3(39). С. 500-514.</w:t>
      </w:r>
    </w:p>
    <w:p w:rsidR="001241F5" w:rsidRDefault="001241F5" w:rsidP="001241F5">
      <w:r>
        <w:t xml:space="preserve">6. Смирнова Ж.В. Партнерские отношения в </w:t>
      </w:r>
      <w:proofErr w:type="gramStart"/>
      <w:r>
        <w:t>дополнительном</w:t>
      </w:r>
      <w:proofErr w:type="gramEnd"/>
    </w:p>
    <w:p w:rsidR="001241F5" w:rsidRDefault="001241F5" w:rsidP="001241F5">
      <w:proofErr w:type="gramStart"/>
      <w:r>
        <w:t>образовании</w:t>
      </w:r>
      <w:proofErr w:type="gramEnd"/>
      <w:r>
        <w:t>: перспективы развития // Инновационная экономика:</w:t>
      </w:r>
    </w:p>
    <w:p w:rsidR="001241F5" w:rsidRDefault="001241F5" w:rsidP="001241F5">
      <w:r>
        <w:t>перспективы развития и совершенствования. 2019. №1(35). С. 51-56.</w:t>
      </w:r>
    </w:p>
    <w:p w:rsidR="001241F5" w:rsidRDefault="001241F5" w:rsidP="001241F5">
      <w:r>
        <w:t>Управление образованием: теория и практика 2020 № 1 (37)</w:t>
      </w:r>
    </w:p>
    <w:p w:rsidR="001241F5" w:rsidRDefault="001241F5" w:rsidP="001241F5">
      <w:r>
        <w:t>154</w:t>
      </w:r>
    </w:p>
    <w:p w:rsidR="001241F5" w:rsidRDefault="001241F5" w:rsidP="001241F5">
      <w:r>
        <w:t>7. Смирнова Ж.В., Емельянова А.М. Управление качеством</w:t>
      </w:r>
    </w:p>
    <w:p w:rsidR="001241F5" w:rsidRDefault="001241F5" w:rsidP="001241F5">
      <w:r>
        <w:t xml:space="preserve">дополнительного образования // Сборник статей по материалам </w:t>
      </w:r>
      <w:proofErr w:type="gramStart"/>
      <w:r>
        <w:t>региональной</w:t>
      </w:r>
      <w:proofErr w:type="gramEnd"/>
    </w:p>
    <w:p w:rsidR="001241F5" w:rsidRDefault="001241F5" w:rsidP="001241F5">
      <w:r>
        <w:t>научно-практической конференции «Интеграция информационных технологий</w:t>
      </w:r>
    </w:p>
    <w:p w:rsidR="001241F5" w:rsidRDefault="001241F5" w:rsidP="001241F5">
      <w:r>
        <w:t>в систему профессионального и дополнительного образования». Н. Новгород:</w:t>
      </w:r>
    </w:p>
    <w:p w:rsidR="001241F5" w:rsidRDefault="001241F5" w:rsidP="001241F5">
      <w:r>
        <w:t xml:space="preserve">Нижегородский государственный педагогический университет имени </w:t>
      </w:r>
      <w:proofErr w:type="spellStart"/>
      <w:r>
        <w:t>Козьмы</w:t>
      </w:r>
      <w:proofErr w:type="spellEnd"/>
    </w:p>
    <w:p w:rsidR="001241F5" w:rsidRDefault="001241F5" w:rsidP="001241F5">
      <w:r>
        <w:lastRenderedPageBreak/>
        <w:t>Минина, 2017. С. 45-47.</w:t>
      </w:r>
    </w:p>
    <w:p w:rsidR="001241F5" w:rsidRDefault="001241F5" w:rsidP="001241F5">
      <w:r>
        <w:t xml:space="preserve">8. Смирнова Ж.В., Коняева Е.А., </w:t>
      </w:r>
      <w:proofErr w:type="spellStart"/>
      <w:r>
        <w:t>Саляева</w:t>
      </w:r>
      <w:proofErr w:type="spellEnd"/>
      <w:r>
        <w:t xml:space="preserve"> Е.Ю. Сетевое взаимодействие</w:t>
      </w:r>
    </w:p>
    <w:p w:rsidR="001241F5" w:rsidRDefault="001241F5" w:rsidP="001241F5">
      <w:r>
        <w:t xml:space="preserve">как фактор </w:t>
      </w:r>
      <w:proofErr w:type="gramStart"/>
      <w:r>
        <w:t>развития профессиональных качеств работников сферы сервиса</w:t>
      </w:r>
      <w:proofErr w:type="gramEnd"/>
    </w:p>
    <w:p w:rsidR="001241F5" w:rsidRDefault="001241F5" w:rsidP="001241F5">
      <w:r>
        <w:t>Управление образованием: теория и практика. 2019. №2(34). С. 60-67.</w:t>
      </w:r>
    </w:p>
    <w:p w:rsidR="001241F5" w:rsidRDefault="001241F5" w:rsidP="001241F5">
      <w:r>
        <w:t xml:space="preserve">9. Смирнова Ж.В., Черней О.Т. критерии эффективности </w:t>
      </w:r>
      <w:proofErr w:type="gramStart"/>
      <w:r>
        <w:t>партнерских</w:t>
      </w:r>
      <w:proofErr w:type="gramEnd"/>
    </w:p>
    <w:p w:rsidR="001241F5" w:rsidRDefault="001241F5" w:rsidP="001241F5">
      <w:r>
        <w:t>отношений при предоставлении дополнительных образовательных услуг /</w:t>
      </w:r>
    </w:p>
    <w:p w:rsidR="001241F5" w:rsidRDefault="001241F5" w:rsidP="001241F5">
      <w:r>
        <w:t>Азимут научных исследований: педагогика и психология. 2019.</w:t>
      </w:r>
      <w:bookmarkStart w:id="0" w:name="_GoBack"/>
      <w:bookmarkEnd w:id="0"/>
    </w:p>
    <w:p w:rsidR="001241F5" w:rsidRDefault="001241F5" w:rsidP="001241F5">
      <w:r>
        <w:t>Т. 8. №1(26). С. 251-253.</w:t>
      </w:r>
    </w:p>
    <w:p w:rsidR="001241F5" w:rsidRDefault="001241F5" w:rsidP="001241F5">
      <w:r>
        <w:t xml:space="preserve">10. </w:t>
      </w:r>
      <w:proofErr w:type="spellStart"/>
      <w:r>
        <w:t>Штерингарц</w:t>
      </w:r>
      <w:proofErr w:type="spellEnd"/>
      <w:r>
        <w:t xml:space="preserve"> Е.М. Детский научный клуб. Организация</w:t>
      </w:r>
    </w:p>
    <w:p w:rsidR="001241F5" w:rsidRDefault="001241F5" w:rsidP="001241F5">
      <w:r>
        <w:t>развивающего обучения школьников в дополнительном образовании</w:t>
      </w:r>
    </w:p>
    <w:sectPr w:rsidR="0012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F5"/>
    <w:rsid w:val="000211F2"/>
    <w:rsid w:val="000219FF"/>
    <w:rsid w:val="00025009"/>
    <w:rsid w:val="0004061A"/>
    <w:rsid w:val="00066D42"/>
    <w:rsid w:val="00074A36"/>
    <w:rsid w:val="00077600"/>
    <w:rsid w:val="00087B91"/>
    <w:rsid w:val="000C2480"/>
    <w:rsid w:val="000F6F37"/>
    <w:rsid w:val="00103164"/>
    <w:rsid w:val="0011385E"/>
    <w:rsid w:val="00120DB4"/>
    <w:rsid w:val="001241F5"/>
    <w:rsid w:val="00130744"/>
    <w:rsid w:val="0013770E"/>
    <w:rsid w:val="001526DF"/>
    <w:rsid w:val="00185A69"/>
    <w:rsid w:val="00196D7A"/>
    <w:rsid w:val="001C2AA9"/>
    <w:rsid w:val="002273CD"/>
    <w:rsid w:val="00234DF9"/>
    <w:rsid w:val="00247F1E"/>
    <w:rsid w:val="00255018"/>
    <w:rsid w:val="002709D8"/>
    <w:rsid w:val="0028214F"/>
    <w:rsid w:val="00282310"/>
    <w:rsid w:val="002C79CD"/>
    <w:rsid w:val="002C7C39"/>
    <w:rsid w:val="002D03F6"/>
    <w:rsid w:val="002D46F7"/>
    <w:rsid w:val="002E3983"/>
    <w:rsid w:val="002E5620"/>
    <w:rsid w:val="00313CA4"/>
    <w:rsid w:val="00320836"/>
    <w:rsid w:val="00320CC8"/>
    <w:rsid w:val="0033045C"/>
    <w:rsid w:val="003359FB"/>
    <w:rsid w:val="00365D9C"/>
    <w:rsid w:val="0036629C"/>
    <w:rsid w:val="00366BC9"/>
    <w:rsid w:val="003847E2"/>
    <w:rsid w:val="003850B6"/>
    <w:rsid w:val="003A7F59"/>
    <w:rsid w:val="003C576D"/>
    <w:rsid w:val="003C7410"/>
    <w:rsid w:val="00402DA9"/>
    <w:rsid w:val="0040555C"/>
    <w:rsid w:val="00407983"/>
    <w:rsid w:val="0041674C"/>
    <w:rsid w:val="00420DB9"/>
    <w:rsid w:val="004928F0"/>
    <w:rsid w:val="004C4132"/>
    <w:rsid w:val="004D6F1D"/>
    <w:rsid w:val="004E0C36"/>
    <w:rsid w:val="004F0D16"/>
    <w:rsid w:val="005020E2"/>
    <w:rsid w:val="00507BDD"/>
    <w:rsid w:val="0051141B"/>
    <w:rsid w:val="00514EFD"/>
    <w:rsid w:val="00523C31"/>
    <w:rsid w:val="00554504"/>
    <w:rsid w:val="00561A16"/>
    <w:rsid w:val="00565D5E"/>
    <w:rsid w:val="0059137B"/>
    <w:rsid w:val="00603BA8"/>
    <w:rsid w:val="00603E95"/>
    <w:rsid w:val="0060510D"/>
    <w:rsid w:val="006224B5"/>
    <w:rsid w:val="00636895"/>
    <w:rsid w:val="006610AE"/>
    <w:rsid w:val="0066481F"/>
    <w:rsid w:val="00676D15"/>
    <w:rsid w:val="006A49C6"/>
    <w:rsid w:val="006B250D"/>
    <w:rsid w:val="006B52A9"/>
    <w:rsid w:val="006B77EB"/>
    <w:rsid w:val="006F20C2"/>
    <w:rsid w:val="006F75DE"/>
    <w:rsid w:val="00703D4B"/>
    <w:rsid w:val="007063A3"/>
    <w:rsid w:val="007241B2"/>
    <w:rsid w:val="00753AC3"/>
    <w:rsid w:val="00771441"/>
    <w:rsid w:val="00777AD3"/>
    <w:rsid w:val="00786E0A"/>
    <w:rsid w:val="00796A5C"/>
    <w:rsid w:val="00807B1C"/>
    <w:rsid w:val="008270E8"/>
    <w:rsid w:val="00827B8B"/>
    <w:rsid w:val="00830E69"/>
    <w:rsid w:val="008329CF"/>
    <w:rsid w:val="0085303F"/>
    <w:rsid w:val="00863AB3"/>
    <w:rsid w:val="00876D81"/>
    <w:rsid w:val="0088699B"/>
    <w:rsid w:val="008B3FA0"/>
    <w:rsid w:val="008B749F"/>
    <w:rsid w:val="008C3C35"/>
    <w:rsid w:val="008C4828"/>
    <w:rsid w:val="008D66E3"/>
    <w:rsid w:val="008E42E4"/>
    <w:rsid w:val="008E7C60"/>
    <w:rsid w:val="008F559D"/>
    <w:rsid w:val="00907E84"/>
    <w:rsid w:val="0091539F"/>
    <w:rsid w:val="00920F6E"/>
    <w:rsid w:val="009413C4"/>
    <w:rsid w:val="009420AE"/>
    <w:rsid w:val="00951BE0"/>
    <w:rsid w:val="00967921"/>
    <w:rsid w:val="009E4E29"/>
    <w:rsid w:val="009F0AA2"/>
    <w:rsid w:val="009F2892"/>
    <w:rsid w:val="00A012A6"/>
    <w:rsid w:val="00A05F63"/>
    <w:rsid w:val="00A06C68"/>
    <w:rsid w:val="00A2443B"/>
    <w:rsid w:val="00A746D8"/>
    <w:rsid w:val="00A90C5F"/>
    <w:rsid w:val="00AA395A"/>
    <w:rsid w:val="00AA3B9D"/>
    <w:rsid w:val="00AA5B5F"/>
    <w:rsid w:val="00AC22C1"/>
    <w:rsid w:val="00B22E3B"/>
    <w:rsid w:val="00B238FF"/>
    <w:rsid w:val="00B56B82"/>
    <w:rsid w:val="00B71884"/>
    <w:rsid w:val="00B77186"/>
    <w:rsid w:val="00B82E88"/>
    <w:rsid w:val="00B90437"/>
    <w:rsid w:val="00B91A62"/>
    <w:rsid w:val="00BB0E2D"/>
    <w:rsid w:val="00BE1338"/>
    <w:rsid w:val="00BE435B"/>
    <w:rsid w:val="00BF49C9"/>
    <w:rsid w:val="00C042E1"/>
    <w:rsid w:val="00C05F5D"/>
    <w:rsid w:val="00C10F41"/>
    <w:rsid w:val="00C17C64"/>
    <w:rsid w:val="00C435B1"/>
    <w:rsid w:val="00C64D2F"/>
    <w:rsid w:val="00C80190"/>
    <w:rsid w:val="00C8040E"/>
    <w:rsid w:val="00C931DD"/>
    <w:rsid w:val="00C95785"/>
    <w:rsid w:val="00CC51F9"/>
    <w:rsid w:val="00CC55AE"/>
    <w:rsid w:val="00CD789A"/>
    <w:rsid w:val="00CE4F9C"/>
    <w:rsid w:val="00CF2E0A"/>
    <w:rsid w:val="00D11C61"/>
    <w:rsid w:val="00D23560"/>
    <w:rsid w:val="00D30382"/>
    <w:rsid w:val="00D40D5A"/>
    <w:rsid w:val="00D652FD"/>
    <w:rsid w:val="00D94A18"/>
    <w:rsid w:val="00DA28FB"/>
    <w:rsid w:val="00DC68F6"/>
    <w:rsid w:val="00DD6D53"/>
    <w:rsid w:val="00DE1FBE"/>
    <w:rsid w:val="00E05061"/>
    <w:rsid w:val="00E06D86"/>
    <w:rsid w:val="00E11392"/>
    <w:rsid w:val="00E45F65"/>
    <w:rsid w:val="00E65607"/>
    <w:rsid w:val="00E94132"/>
    <w:rsid w:val="00EA0644"/>
    <w:rsid w:val="00EB3B19"/>
    <w:rsid w:val="00EB5034"/>
    <w:rsid w:val="00EC6295"/>
    <w:rsid w:val="00ED1868"/>
    <w:rsid w:val="00ED4C80"/>
    <w:rsid w:val="00ED75F4"/>
    <w:rsid w:val="00EE7687"/>
    <w:rsid w:val="00EF64FB"/>
    <w:rsid w:val="00F06DDD"/>
    <w:rsid w:val="00F168A4"/>
    <w:rsid w:val="00F313C4"/>
    <w:rsid w:val="00F44E3C"/>
    <w:rsid w:val="00F45E22"/>
    <w:rsid w:val="00F70D10"/>
    <w:rsid w:val="00F91FAB"/>
    <w:rsid w:val="00F97CA6"/>
    <w:rsid w:val="00FB26A2"/>
    <w:rsid w:val="00FC0AEB"/>
    <w:rsid w:val="00FC5EE8"/>
    <w:rsid w:val="00FC6A6D"/>
    <w:rsid w:val="00FC760E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1624</Words>
  <Characters>9259</Characters>
  <Application>Microsoft Office Word</Application>
  <DocSecurity>0</DocSecurity>
  <Lines>77</Lines>
  <Paragraphs>21</Paragraphs>
  <ScaleCrop>false</ScaleCrop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Дектярев</dc:creator>
  <cp:lastModifiedBy>Александр Дектярев</cp:lastModifiedBy>
  <cp:revision>2</cp:revision>
  <dcterms:created xsi:type="dcterms:W3CDTF">2025-05-28T08:06:00Z</dcterms:created>
  <dcterms:modified xsi:type="dcterms:W3CDTF">2025-05-28T08:09:00Z</dcterms:modified>
</cp:coreProperties>
</file>