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3A" w:rsidRPr="0033798E" w:rsidRDefault="0026523A" w:rsidP="0026523A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color w:val="000000"/>
          <w:sz w:val="24"/>
          <w:szCs w:val="24"/>
        </w:rPr>
        <w:t>Санкт-Петербургское государственное бюджетное профессиональное образовательное учреждение "Пожарно-спасательный колледж" Санкт-Петербургский центр подготовки спасателей""</w:t>
      </w:r>
    </w:p>
    <w:p w:rsidR="0026523A" w:rsidRPr="0033798E" w:rsidRDefault="0026523A" w:rsidP="0026523A">
      <w:pPr>
        <w:jc w:val="center"/>
        <w:outlineLvl w:val="0"/>
        <w:rPr>
          <w:rFonts w:ascii="Times New Roman" w:hAnsi="Times New Roman" w:cs="Times New Roman"/>
          <w:smallCaps/>
          <w:sz w:val="24"/>
          <w:szCs w:val="24"/>
        </w:rPr>
      </w:pPr>
    </w:p>
    <w:p w:rsidR="0026523A" w:rsidRPr="0033798E" w:rsidRDefault="0026523A" w:rsidP="0026523A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26523A" w:rsidRPr="0033798E" w:rsidRDefault="0026523A" w:rsidP="0026523A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1609"/>
          <w:tab w:val="center" w:pos="5030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 xml:space="preserve">Тема </w:t>
      </w:r>
      <w:r w:rsidR="007F63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</w:t>
      </w:r>
      <w:r w:rsidR="007F633E" w:rsidRPr="007F63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Основные виды передач. Конструктивные разновидности зубчатых колес</w:t>
      </w: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Pr="0033798E">
        <w:rPr>
          <w:rFonts w:ascii="Times New Roman" w:hAnsi="Times New Roman" w:cs="Times New Roman"/>
          <w:sz w:val="24"/>
          <w:szCs w:val="24"/>
        </w:rPr>
        <w:t>.</w:t>
      </w:r>
    </w:p>
    <w:p w:rsidR="0026523A" w:rsidRPr="0033798E" w:rsidRDefault="0026523A" w:rsidP="0026523A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6523A" w:rsidRPr="0033798E" w:rsidRDefault="0026523A" w:rsidP="0026523A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>Группа КРИП - 921.</w:t>
      </w:r>
    </w:p>
    <w:p w:rsidR="0026523A" w:rsidRPr="0033798E" w:rsidRDefault="0026523A" w:rsidP="0026523A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>Преподаватель: Рогозина Елена Геннадьевна.</w:t>
      </w:r>
    </w:p>
    <w:p w:rsidR="0026523A" w:rsidRPr="0033798E" w:rsidRDefault="0026523A" w:rsidP="0026523A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26523A" w:rsidP="0026523A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26523A" w:rsidRPr="0033798E" w:rsidRDefault="00860987" w:rsidP="00860987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2024 г</w:t>
      </w:r>
    </w:p>
    <w:p w:rsidR="001B15C4" w:rsidRDefault="00437B6A" w:rsidP="00EA4FA3">
      <w:pPr>
        <w:pStyle w:val="a6"/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Урок </w:t>
      </w:r>
    </w:p>
    <w:p w:rsidR="0096741C" w:rsidRPr="001B15C4" w:rsidRDefault="0096741C" w:rsidP="001B15C4">
      <w:pPr>
        <w:pStyle w:val="a6"/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Тема:</w:t>
      </w:r>
      <w:r w:rsidR="001B15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1B15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</w:t>
      </w:r>
      <w:r w:rsidR="007F633E" w:rsidRPr="001B15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Основные виды передач. Конструктивные разновидности зубчатых колес</w:t>
      </w:r>
      <w:r w:rsidRPr="001B15C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96741C" w:rsidRPr="0033798E" w:rsidRDefault="0096741C" w:rsidP="0013366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урока:</w:t>
      </w:r>
      <w:r w:rsidR="0026523A" w:rsidRPr="00337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r w:rsidRPr="00337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омбинированный</w:t>
      </w:r>
    </w:p>
    <w:p w:rsidR="0026523A" w:rsidRPr="0033798E" w:rsidRDefault="0026523A" w:rsidP="008D7332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3798E">
        <w:rPr>
          <w:rFonts w:ascii="Times New Roman" w:hAnsi="Times New Roman" w:cs="Times New Roman"/>
          <w:bCs/>
          <w:color w:val="333333"/>
          <w:sz w:val="24"/>
          <w:szCs w:val="24"/>
        </w:rPr>
        <w:t>Использованные технологии:</w:t>
      </w:r>
    </w:p>
    <w:p w:rsidR="0026523A" w:rsidRPr="0033798E" w:rsidRDefault="0026523A" w:rsidP="00EA4F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3798E">
        <w:rPr>
          <w:rFonts w:ascii="Times New Roman" w:hAnsi="Times New Roman" w:cs="Times New Roman"/>
          <w:bCs/>
          <w:color w:val="333333"/>
          <w:sz w:val="24"/>
          <w:szCs w:val="24"/>
        </w:rPr>
        <w:t>ИКТ технологии</w:t>
      </w:r>
    </w:p>
    <w:p w:rsidR="0026523A" w:rsidRPr="0033798E" w:rsidRDefault="0026523A" w:rsidP="00EA4FA3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33798E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Технология ТРИЗ</w:t>
      </w:r>
      <w:r w:rsidRPr="0033798E">
        <w:rPr>
          <w:rFonts w:ascii="Arial" w:hAnsi="Arial" w:cs="Arial"/>
          <w:color w:val="333333"/>
          <w:shd w:val="clear" w:color="auto" w:fill="FFFFFF"/>
        </w:rPr>
        <w:t>.</w:t>
      </w:r>
    </w:p>
    <w:p w:rsidR="00EA4FA3" w:rsidRPr="0033798E" w:rsidRDefault="00EA4FA3" w:rsidP="008D7332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79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 обучения:</w:t>
      </w:r>
    </w:p>
    <w:p w:rsidR="00EA4FA3" w:rsidRPr="0033798E" w:rsidRDefault="0033798E" w:rsidP="0033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 xml:space="preserve">1. </w:t>
      </w:r>
      <w:r w:rsidR="00EA4FA3" w:rsidRPr="0033798E">
        <w:rPr>
          <w:rFonts w:ascii="Times New Roman" w:hAnsi="Times New Roman" w:cs="Times New Roman"/>
          <w:sz w:val="24"/>
          <w:szCs w:val="24"/>
        </w:rPr>
        <w:t>Наглядные:</w:t>
      </w:r>
    </w:p>
    <w:p w:rsidR="00EA4FA3" w:rsidRPr="0033798E" w:rsidRDefault="00EA4FA3" w:rsidP="0033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 xml:space="preserve"> Демонстрация материалов с помощью интерактивной доски.</w:t>
      </w:r>
    </w:p>
    <w:p w:rsidR="0033798E" w:rsidRPr="0033798E" w:rsidRDefault="00EA4FA3" w:rsidP="0033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 xml:space="preserve"> Публичное представление, обучающимися студентами собственного видеоролика.</w:t>
      </w:r>
    </w:p>
    <w:p w:rsidR="0033798E" w:rsidRPr="0033798E" w:rsidRDefault="0033798E" w:rsidP="0033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Информационный (словесный)</w:t>
      </w:r>
    </w:p>
    <w:p w:rsidR="0033798E" w:rsidRPr="0033798E" w:rsidRDefault="0033798E" w:rsidP="0033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Репродуктивный метод (индивидуальная практическая работа)</w:t>
      </w:r>
    </w:p>
    <w:p w:rsidR="008D7332" w:rsidRPr="0033798E" w:rsidRDefault="008D7332" w:rsidP="008D733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hAnsi="Times New Roman" w:cs="Times New Roman"/>
          <w:bCs/>
          <w:color w:val="333333"/>
          <w:sz w:val="24"/>
          <w:szCs w:val="24"/>
        </w:rPr>
        <w:t>Цели урока</w:t>
      </w:r>
      <w:r w:rsidRPr="0033798E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8D7332" w:rsidRPr="0033798E" w:rsidRDefault="008D7332" w:rsidP="00EA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Для преподавателя:</w:t>
      </w:r>
    </w:p>
    <w:p w:rsidR="008D7332" w:rsidRPr="0033798E" w:rsidRDefault="008D7332" w:rsidP="00EA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закрепить знания студентов по теме: «Зубчаты</w:t>
      </w:r>
      <w:r w:rsidR="00623AF1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передачи» и научить правильно, 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цилиндрическую зубчатую передачу на рабочих чертежах;</w:t>
      </w:r>
    </w:p>
    <w:p w:rsidR="008D7332" w:rsidRPr="0033798E" w:rsidRDefault="008D7332" w:rsidP="00EA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развить пространственное воображение, память, способности мыслить творчески;</w:t>
      </w:r>
    </w:p>
    <w:p w:rsidR="008D7332" w:rsidRPr="0033798E" w:rsidRDefault="008D7332" w:rsidP="00EA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воспитать у студентов интерес к предмету и добросовестное отношение к труду.</w:t>
      </w:r>
    </w:p>
    <w:p w:rsidR="008D7332" w:rsidRPr="0033798E" w:rsidRDefault="008D7332" w:rsidP="00EA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Для студентов:</w:t>
      </w:r>
    </w:p>
    <w:p w:rsidR="008D7332" w:rsidRPr="0033798E" w:rsidRDefault="008D7332" w:rsidP="00EA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научиться условно, изображать зубчатые колёса, цилиндрическую зубчатую передачу на рабочих чертежах.</w:t>
      </w:r>
    </w:p>
    <w:p w:rsidR="008D7332" w:rsidRPr="0033798E" w:rsidRDefault="008D7332" w:rsidP="00EA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изучить требования, предъявляемые к оформлению и правила выполнения чертежей зубчатых колес (ГОСТ 2.402-68);</w:t>
      </w:r>
    </w:p>
    <w:p w:rsidR="008D7332" w:rsidRPr="0033798E" w:rsidRDefault="008D7332" w:rsidP="00EA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приобрести практические навыки по определению основных параметров зубчатого колеса  </w:t>
      </w:r>
    </w:p>
    <w:p w:rsidR="00EA4FA3" w:rsidRPr="0033798E" w:rsidRDefault="00EA4FA3" w:rsidP="008D7332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EA4FA3" w:rsidRPr="0033798E" w:rsidRDefault="00EA4FA3" w:rsidP="00EA4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>Дидактические (общеобразовательные):</w:t>
      </w:r>
    </w:p>
    <w:p w:rsidR="00EA4FA3" w:rsidRPr="0033798E" w:rsidRDefault="00EA4FA3" w:rsidP="00EA4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>1.</w:t>
      </w:r>
      <w:r w:rsidRPr="0033798E">
        <w:rPr>
          <w:rFonts w:ascii="Times New Roman" w:hAnsi="Times New Roman" w:cs="Times New Roman"/>
          <w:sz w:val="24"/>
          <w:szCs w:val="24"/>
        </w:rPr>
        <w:tab/>
        <w:t>Формирование интереса обучающихся</w:t>
      </w:r>
      <w:r w:rsidR="0033798E" w:rsidRPr="0033798E">
        <w:rPr>
          <w:rFonts w:ascii="Times New Roman" w:hAnsi="Times New Roman" w:cs="Times New Roman"/>
          <w:sz w:val="24"/>
          <w:szCs w:val="24"/>
        </w:rPr>
        <w:t xml:space="preserve"> студентов к инженерной графике</w:t>
      </w:r>
      <w:r w:rsidRPr="0033798E">
        <w:rPr>
          <w:rFonts w:ascii="Times New Roman" w:hAnsi="Times New Roman" w:cs="Times New Roman"/>
          <w:sz w:val="24"/>
          <w:szCs w:val="24"/>
        </w:rPr>
        <w:t>.</w:t>
      </w:r>
    </w:p>
    <w:p w:rsidR="00EA4FA3" w:rsidRPr="0033798E" w:rsidRDefault="00EA4FA3" w:rsidP="00EA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>2.</w:t>
      </w:r>
      <w:r w:rsidRPr="0033798E">
        <w:rPr>
          <w:rFonts w:ascii="Times New Roman" w:hAnsi="Times New Roman" w:cs="Times New Roman"/>
          <w:sz w:val="24"/>
          <w:szCs w:val="24"/>
        </w:rPr>
        <w:tab/>
        <w:t>Обеспечение познавательной самостоятельности обучающихся</w:t>
      </w:r>
      <w:r w:rsidR="0033798E" w:rsidRPr="0033798E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33798E">
        <w:rPr>
          <w:rFonts w:ascii="Times New Roman" w:hAnsi="Times New Roman" w:cs="Times New Roman"/>
          <w:sz w:val="24"/>
          <w:szCs w:val="24"/>
        </w:rPr>
        <w:t>.</w:t>
      </w:r>
    </w:p>
    <w:p w:rsidR="00EA4FA3" w:rsidRPr="0033798E" w:rsidRDefault="00EA4FA3" w:rsidP="00EA4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>3.</w:t>
      </w:r>
      <w:r w:rsidRPr="0033798E">
        <w:rPr>
          <w:rFonts w:ascii="Times New Roman" w:hAnsi="Times New Roman" w:cs="Times New Roman"/>
          <w:sz w:val="24"/>
          <w:szCs w:val="24"/>
        </w:rPr>
        <w:tab/>
        <w:t>Формирование пространственного мышления</w:t>
      </w:r>
    </w:p>
    <w:p w:rsidR="000B0126" w:rsidRPr="0033798E" w:rsidRDefault="000B0126" w:rsidP="0013366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Развивающая:</w:t>
      </w:r>
    </w:p>
    <w:p w:rsidR="00D74035" w:rsidRPr="0033798E" w:rsidRDefault="00D74035" w:rsidP="00D7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96741C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0B0126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риобрести практические навыки по определению основных параметров зубчатого колеса; </w:t>
      </w:r>
    </w:p>
    <w:p w:rsidR="0096741C" w:rsidRPr="0033798E" w:rsidRDefault="00D74035" w:rsidP="00D7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</w:t>
      </w:r>
      <w:r w:rsidR="0096741C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азвить пространственное воображение, память, способности мыслить творчески;</w:t>
      </w:r>
    </w:p>
    <w:p w:rsidR="002F7A82" w:rsidRPr="0033798E" w:rsidRDefault="002F7A82" w:rsidP="00D7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4171C9" w:rsidRPr="0033798E">
        <w:t xml:space="preserve"> </w:t>
      </w:r>
      <w:r w:rsidR="004171C9" w:rsidRPr="0033798E">
        <w:rPr>
          <w:rFonts w:ascii="Times New Roman" w:hAnsi="Times New Roman" w:cs="Times New Roman"/>
          <w:sz w:val="24"/>
          <w:szCs w:val="24"/>
        </w:rPr>
        <w:t>Развитие умений использовать источники информации (конспекты, презентации, материалы Интернета), отбирать нужную информацию.</w:t>
      </w:r>
    </w:p>
    <w:p w:rsidR="004171C9" w:rsidRPr="0033798E" w:rsidRDefault="004171C9" w:rsidP="004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0126" w:rsidRPr="0033798E" w:rsidRDefault="000B0126" w:rsidP="004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Воспитывающая</w:t>
      </w:r>
      <w:r w:rsidR="004171C9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6741C" w:rsidRPr="0033798E" w:rsidRDefault="002F7A82" w:rsidP="0041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F77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96741C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оспитать у студентов интерес к предмету и добросовестное отношение к труду. </w:t>
      </w:r>
    </w:p>
    <w:p w:rsidR="008C5011" w:rsidRPr="008C5011" w:rsidRDefault="008C5011" w:rsidP="008C5011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ПК 2.2 </w:t>
      </w:r>
      <w:r w:rsidRPr="008C5011">
        <w:rPr>
          <w:rFonts w:ascii="Times New Roman" w:hAnsi="Times New Roman" w:cs="Times New Roman"/>
          <w:sz w:val="24"/>
          <w:szCs w:val="24"/>
        </w:rPr>
        <w:t>Проводить техническое обслуживание и текущий ремонт средств измерений в соответствии с техническими</w:t>
      </w:r>
      <w:r>
        <w:rPr>
          <w:rFonts w:ascii="Times New Roman" w:hAnsi="Times New Roman" w:cs="Times New Roman"/>
          <w:sz w:val="24"/>
          <w:szCs w:val="24"/>
        </w:rPr>
        <w:t xml:space="preserve"> требования</w:t>
      </w:r>
    </w:p>
    <w:p w:rsidR="004171C9" w:rsidRPr="0033798E" w:rsidRDefault="00EA4FA3" w:rsidP="00EA4FA3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3798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Оборудование: </w:t>
      </w:r>
    </w:p>
    <w:p w:rsidR="004171C9" w:rsidRPr="0033798E" w:rsidRDefault="00EA4FA3" w:rsidP="004171C9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33798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раздаточный материал, </w:t>
      </w:r>
    </w:p>
    <w:p w:rsidR="004171C9" w:rsidRPr="0033798E" w:rsidRDefault="00EA4FA3" w:rsidP="004171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n-US"/>
        </w:rPr>
      </w:pPr>
      <w:r w:rsidRPr="0033798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чертёжные инструменты, </w:t>
      </w:r>
    </w:p>
    <w:p w:rsidR="004171C9" w:rsidRPr="0033798E" w:rsidRDefault="00EA4FA3" w:rsidP="004171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798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презентация</w:t>
      </w:r>
      <w:r w:rsidR="004171C9" w:rsidRPr="0033798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формате </w:t>
      </w:r>
      <w:proofErr w:type="spellStart"/>
      <w:r w:rsidR="004171C9" w:rsidRPr="0033798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4171C9" w:rsidRPr="003379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71C9" w:rsidRPr="0033798E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4171C9" w:rsidRPr="0033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FA3" w:rsidRPr="0033798E" w:rsidRDefault="004171C9" w:rsidP="004171C9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EA4FA3" w:rsidRPr="0033798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EA4FA3" w:rsidRPr="0033798E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4171C9" w:rsidRPr="0033798E" w:rsidRDefault="00EA4FA3" w:rsidP="00133666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урока:</w:t>
      </w:r>
      <w:r w:rsidRPr="0033798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закрепления и усвоения новых знаний</w:t>
      </w: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BD789B" w:rsidRPr="0033798E" w:rsidRDefault="00BD789B" w:rsidP="006E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Этапы урока:</w:t>
      </w:r>
    </w:p>
    <w:p w:rsidR="00BD789B" w:rsidRPr="0033798E" w:rsidRDefault="00BD789B" w:rsidP="006E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воспроизведение и коррекция опорных знаний;</w:t>
      </w:r>
    </w:p>
    <w:p w:rsidR="00BD789B" w:rsidRPr="0033798E" w:rsidRDefault="00BD789B" w:rsidP="006E3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постановка цели урока и мотивация учебной деятельности;</w:t>
      </w:r>
    </w:p>
    <w:p w:rsidR="00BD789B" w:rsidRPr="0033798E" w:rsidRDefault="00BD789B" w:rsidP="0033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новый материал;</w:t>
      </w:r>
    </w:p>
    <w:p w:rsidR="00BD789B" w:rsidRPr="0033798E" w:rsidRDefault="00BD789B" w:rsidP="0033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обобщение и систематизация понятий для выполнения практической работы;</w:t>
      </w:r>
    </w:p>
    <w:p w:rsidR="00BD789B" w:rsidRPr="0033798E" w:rsidRDefault="00BD789B" w:rsidP="0033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практическая работа;</w:t>
      </w:r>
    </w:p>
    <w:p w:rsidR="00BD789B" w:rsidRPr="0033798E" w:rsidRDefault="00BD789B" w:rsidP="0033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подведение итогов урока.</w:t>
      </w:r>
    </w:p>
    <w:p w:rsidR="0096741C" w:rsidRPr="0033798E" w:rsidRDefault="00623AF1" w:rsidP="0013366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Меж предметные</w:t>
      </w:r>
      <w:r w:rsidR="0096741C"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связи:</w:t>
      </w:r>
    </w:p>
    <w:p w:rsidR="0096741C" w:rsidRPr="0033798E" w:rsidRDefault="0096741C" w:rsidP="0033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Материаловедение,</w:t>
      </w:r>
    </w:p>
    <w:p w:rsidR="0096741C" w:rsidRPr="0033798E" w:rsidRDefault="00437B6A" w:rsidP="0033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Компьютерное моделирование</w:t>
      </w:r>
    </w:p>
    <w:p w:rsidR="0096741C" w:rsidRPr="0033798E" w:rsidRDefault="0096741C" w:rsidP="00337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Техническая механика</w:t>
      </w:r>
    </w:p>
    <w:p w:rsidR="0096741C" w:rsidRPr="0033798E" w:rsidRDefault="0096741C" w:rsidP="0013366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Формы организации учебной деятельности: 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фронтальная, индивидуальная.</w:t>
      </w:r>
    </w:p>
    <w:p w:rsidR="006E3F20" w:rsidRDefault="006E3F20" w:rsidP="0033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98E" w:rsidRPr="0033798E" w:rsidRDefault="0033798E" w:rsidP="0033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33798E" w:rsidRPr="0033798E" w:rsidRDefault="0033798E" w:rsidP="0033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98E">
        <w:rPr>
          <w:rFonts w:ascii="Times New Roman" w:hAnsi="Times New Roman" w:cs="Times New Roman"/>
          <w:sz w:val="24"/>
          <w:szCs w:val="24"/>
        </w:rPr>
        <w:t>1.</w:t>
      </w:r>
      <w:r w:rsidRPr="0033798E">
        <w:rPr>
          <w:rFonts w:ascii="Times New Roman" w:hAnsi="Times New Roman" w:cs="Times New Roman"/>
          <w:sz w:val="24"/>
          <w:szCs w:val="24"/>
        </w:rPr>
        <w:tab/>
        <w:t>Формирование интереса к предмету.</w:t>
      </w:r>
    </w:p>
    <w:p w:rsidR="0033798E" w:rsidRPr="0033798E" w:rsidRDefault="0033798E" w:rsidP="0033798E">
      <w:pPr>
        <w:spacing w:after="0" w:line="240" w:lineRule="auto"/>
      </w:pPr>
      <w:r w:rsidRPr="0033798E">
        <w:rPr>
          <w:rFonts w:ascii="Times New Roman" w:hAnsi="Times New Roman" w:cs="Times New Roman"/>
          <w:sz w:val="24"/>
          <w:szCs w:val="24"/>
        </w:rPr>
        <w:t>2.</w:t>
      </w:r>
      <w:r w:rsidRPr="0033798E">
        <w:rPr>
          <w:rFonts w:ascii="Times New Roman" w:hAnsi="Times New Roman" w:cs="Times New Roman"/>
          <w:sz w:val="24"/>
          <w:szCs w:val="24"/>
        </w:rPr>
        <w:tab/>
        <w:t>Вовлечение обучающихся</w:t>
      </w:r>
      <w:r w:rsidR="006E3F20">
        <w:rPr>
          <w:rFonts w:ascii="Times New Roman" w:hAnsi="Times New Roman" w:cs="Times New Roman"/>
          <w:sz w:val="24"/>
          <w:szCs w:val="24"/>
        </w:rPr>
        <w:t xml:space="preserve"> студентов в творческую</w:t>
      </w:r>
      <w:r w:rsidRPr="0033798E">
        <w:rPr>
          <w:rFonts w:ascii="Times New Roman" w:hAnsi="Times New Roman" w:cs="Times New Roman"/>
          <w:sz w:val="24"/>
          <w:szCs w:val="24"/>
        </w:rPr>
        <w:t xml:space="preserve"> деятельность.</w:t>
      </w:r>
      <w:r w:rsidRPr="0033798E">
        <w:t xml:space="preserve"> </w:t>
      </w:r>
    </w:p>
    <w:p w:rsidR="0096741C" w:rsidRPr="0033798E" w:rsidRDefault="0096741C" w:rsidP="0013366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План урока</w:t>
      </w:r>
    </w:p>
    <w:p w:rsidR="0096741C" w:rsidRPr="00EC7589" w:rsidRDefault="00EC7589" w:rsidP="00EC7589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7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EC7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Организационный момент.</w:t>
      </w:r>
    </w:p>
    <w:p w:rsidR="00EC7589" w:rsidRPr="00EC7589" w:rsidRDefault="00EC7589" w:rsidP="00EC758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7589">
        <w:rPr>
          <w:rFonts w:ascii="Times New Roman" w:hAnsi="Times New Roman" w:cs="Times New Roman"/>
          <w:sz w:val="24"/>
          <w:szCs w:val="24"/>
        </w:rPr>
        <w:t>Проверка присутствующих учащихся по списку;</w:t>
      </w:r>
    </w:p>
    <w:p w:rsidR="00EC7589" w:rsidRPr="00EC7589" w:rsidRDefault="00EC7589" w:rsidP="00EC758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7589">
        <w:rPr>
          <w:rFonts w:ascii="Times New Roman" w:hAnsi="Times New Roman" w:cs="Times New Roman"/>
          <w:sz w:val="24"/>
          <w:szCs w:val="24"/>
        </w:rPr>
        <w:t>Объявление темы и целей урока с использованием презентации. (1-2 слайд)</w:t>
      </w:r>
    </w:p>
    <w:p w:rsidR="00EC7589" w:rsidRDefault="00EC7589" w:rsidP="00EC7589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7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Введение</w:t>
      </w:r>
    </w:p>
    <w:p w:rsidR="00EC7589" w:rsidRPr="00EC7589" w:rsidRDefault="00EC7589" w:rsidP="00EC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C7589">
        <w:rPr>
          <w:rFonts w:ascii="Times New Roman" w:hAnsi="Times New Roman" w:cs="Times New Roman"/>
          <w:sz w:val="24"/>
          <w:szCs w:val="24"/>
        </w:rPr>
        <w:t>Вступительное слово преподавателя:</w:t>
      </w:r>
    </w:p>
    <w:p w:rsidR="00EC7589" w:rsidRPr="00EC7589" w:rsidRDefault="00EC7589" w:rsidP="00EC7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589">
        <w:rPr>
          <w:rFonts w:ascii="Times New Roman" w:hAnsi="Times New Roman" w:cs="Times New Roman"/>
          <w:sz w:val="24"/>
          <w:szCs w:val="24"/>
        </w:rPr>
        <w:t xml:space="preserve">  Добрый день, уважаемые гости! Мы рады приветствовать вас на нашем открытом уроке, на котором мы расширим наш кругозо</w:t>
      </w:r>
      <w:r>
        <w:rPr>
          <w:rFonts w:ascii="Times New Roman" w:hAnsi="Times New Roman" w:cs="Times New Roman"/>
          <w:sz w:val="24"/>
          <w:szCs w:val="24"/>
        </w:rPr>
        <w:t>р по теме «</w:t>
      </w:r>
      <w:r w:rsidR="007F633E" w:rsidRPr="007F633E">
        <w:rPr>
          <w:rFonts w:ascii="Times New Roman" w:hAnsi="Times New Roman" w:cs="Times New Roman"/>
          <w:sz w:val="24"/>
          <w:szCs w:val="24"/>
        </w:rPr>
        <w:t>Основные виды передач. Конструктивные разновидности зубчатых колес</w:t>
      </w:r>
      <w:r w:rsidRPr="00EC75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33666" w:rsidRPr="00EC7589" w:rsidRDefault="00EC7589" w:rsidP="0013366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7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r w:rsidR="0096741C" w:rsidRPr="00EC75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Изучение нового материала с опорой на знания студентов, полученных ранее при изучении других дисциплин</w:t>
      </w:r>
      <w:r w:rsidR="00064D50" w:rsidRPr="00EC75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</w:p>
    <w:p w:rsidR="00EC7589" w:rsidRPr="00EC7589" w:rsidRDefault="00EC7589" w:rsidP="00EC7589">
      <w:pPr>
        <w:pStyle w:val="a6"/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75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зубчатых передач. (Видео ролик) подготовленный студентами.</w:t>
      </w:r>
    </w:p>
    <w:p w:rsidR="0032307E" w:rsidRPr="0032307E" w:rsidRDefault="0032307E" w:rsidP="0032307E">
      <w:pPr>
        <w:pStyle w:val="a6"/>
        <w:numPr>
          <w:ilvl w:val="0"/>
          <w:numId w:val="7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  преподавателя </w:t>
      </w:r>
    </w:p>
    <w:p w:rsidR="00BD789B" w:rsidRPr="0032307E" w:rsidRDefault="00BD789B" w:rsidP="0032307E">
      <w:pPr>
        <w:pStyle w:val="a6"/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07E">
        <w:rPr>
          <w:rFonts w:ascii="Times New Roman" w:hAnsi="Times New Roman" w:cs="Times New Roman"/>
          <w:bCs/>
          <w:sz w:val="24"/>
          <w:szCs w:val="24"/>
        </w:rPr>
        <w:t>1</w:t>
      </w:r>
      <w:r w:rsidR="007F633E">
        <w:rPr>
          <w:rFonts w:ascii="Times New Roman" w:hAnsi="Times New Roman" w:cs="Times New Roman"/>
          <w:bCs/>
          <w:sz w:val="24"/>
          <w:szCs w:val="24"/>
        </w:rPr>
        <w:t>.</w:t>
      </w:r>
      <w:r w:rsidRPr="0032307E">
        <w:rPr>
          <w:rFonts w:ascii="Times New Roman" w:hAnsi="Times New Roman" w:cs="Times New Roman"/>
          <w:bCs/>
          <w:sz w:val="24"/>
          <w:szCs w:val="24"/>
        </w:rPr>
        <w:t xml:space="preserve"> Общие сведения</w:t>
      </w:r>
      <w:r w:rsidR="007F633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2307E">
        <w:rPr>
          <w:rFonts w:ascii="Times New Roman" w:hAnsi="Times New Roman" w:cs="Times New Roman"/>
          <w:bCs/>
          <w:sz w:val="24"/>
          <w:szCs w:val="24"/>
        </w:rPr>
        <w:t>слайд</w:t>
      </w:r>
      <w:r w:rsidR="007F633E">
        <w:rPr>
          <w:rFonts w:ascii="Times New Roman" w:hAnsi="Times New Roman" w:cs="Times New Roman"/>
          <w:bCs/>
          <w:sz w:val="24"/>
          <w:szCs w:val="24"/>
        </w:rPr>
        <w:t xml:space="preserve"> 4)</w:t>
      </w:r>
      <w:r w:rsidR="003230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789B" w:rsidRDefault="00BD789B" w:rsidP="00133666">
      <w:pPr>
        <w:pStyle w:val="Default"/>
        <w:spacing w:before="240"/>
      </w:pPr>
      <w:r w:rsidRPr="0033798E">
        <w:rPr>
          <w:bCs/>
          <w:i/>
          <w:iCs/>
        </w:rPr>
        <w:t>Передача</w:t>
      </w:r>
      <w:r w:rsidR="00064D50" w:rsidRPr="0033798E">
        <w:rPr>
          <w:bCs/>
          <w:i/>
          <w:iCs/>
        </w:rPr>
        <w:t xml:space="preserve"> </w:t>
      </w:r>
      <w:r w:rsidRPr="0033798E">
        <w:t xml:space="preserve">– механизм, осуществляющий передачу вращательного движения или его преобразование.  </w:t>
      </w:r>
    </w:p>
    <w:p w:rsidR="0032307E" w:rsidRPr="0033798E" w:rsidRDefault="0032307E" w:rsidP="00133666">
      <w:pPr>
        <w:pStyle w:val="Default"/>
        <w:spacing w:before="240"/>
      </w:pPr>
      <w:r>
        <w:t>Вопро</w:t>
      </w:r>
      <w:r w:rsidR="00B4067E">
        <w:t>с</w:t>
      </w:r>
      <w:r>
        <w:t>: Какие передачи Вы знаете?</w:t>
      </w:r>
    </w:p>
    <w:p w:rsidR="004868BF" w:rsidRDefault="004868BF" w:rsidP="004868BF">
      <w:pPr>
        <w:pStyle w:val="Default"/>
        <w:spacing w:before="240"/>
      </w:pPr>
      <w:r w:rsidRPr="0033798E">
        <w:t>1.1 Виды передач</w:t>
      </w:r>
      <w:r w:rsidR="002E379A">
        <w:t xml:space="preserve"> (</w:t>
      </w:r>
      <w:r w:rsidR="007F633E">
        <w:t>слайд 5- 10)</w:t>
      </w:r>
    </w:p>
    <w:p w:rsidR="004868BF" w:rsidRPr="0033798E" w:rsidRDefault="004868BF" w:rsidP="0032307E">
      <w:pPr>
        <w:pStyle w:val="Default"/>
      </w:pPr>
      <w:r w:rsidRPr="0033798E">
        <w:t>1. Фрикционная передача</w:t>
      </w:r>
    </w:p>
    <w:p w:rsidR="004868BF" w:rsidRPr="0033798E" w:rsidRDefault="004868BF" w:rsidP="0032307E">
      <w:pPr>
        <w:pStyle w:val="Default"/>
      </w:pPr>
      <w:r w:rsidRPr="0033798E">
        <w:t>2. Ременная передача</w:t>
      </w:r>
    </w:p>
    <w:p w:rsidR="004868BF" w:rsidRPr="00AD217A" w:rsidRDefault="0032307E" w:rsidP="0032307E">
      <w:pPr>
        <w:pStyle w:val="Default"/>
      </w:pPr>
      <w:r w:rsidRPr="00AD217A">
        <w:rPr>
          <w:bCs/>
          <w:iCs/>
        </w:rPr>
        <w:t>3.</w:t>
      </w:r>
      <w:r w:rsidR="004868BF" w:rsidRPr="00AD217A">
        <w:rPr>
          <w:bCs/>
          <w:iCs/>
        </w:rPr>
        <w:t xml:space="preserve">Червячная передача </w:t>
      </w:r>
    </w:p>
    <w:p w:rsidR="004868BF" w:rsidRPr="00AD217A" w:rsidRDefault="004868BF" w:rsidP="0032307E">
      <w:pPr>
        <w:pStyle w:val="Default"/>
      </w:pPr>
      <w:r w:rsidRPr="00AD217A">
        <w:rPr>
          <w:bCs/>
          <w:iCs/>
        </w:rPr>
        <w:t xml:space="preserve">4. Цепная передача </w:t>
      </w:r>
    </w:p>
    <w:p w:rsidR="004868BF" w:rsidRPr="00AD217A" w:rsidRDefault="004868BF" w:rsidP="004868BF">
      <w:pPr>
        <w:pStyle w:val="Default"/>
      </w:pPr>
      <w:r w:rsidRPr="00AD217A">
        <w:rPr>
          <w:bCs/>
          <w:iCs/>
        </w:rPr>
        <w:t xml:space="preserve">5. Храповые механизмы </w:t>
      </w:r>
    </w:p>
    <w:p w:rsidR="00AD217A" w:rsidRPr="00AD217A" w:rsidRDefault="004868BF" w:rsidP="004868BF">
      <w:pPr>
        <w:pStyle w:val="Default"/>
      </w:pPr>
      <w:r w:rsidRPr="00AD217A">
        <w:rPr>
          <w:bCs/>
          <w:iCs/>
        </w:rPr>
        <w:lastRenderedPageBreak/>
        <w:t xml:space="preserve">6. Зубчатая передача. </w:t>
      </w:r>
    </w:p>
    <w:p w:rsidR="004868BF" w:rsidRPr="0033798E" w:rsidRDefault="004868BF" w:rsidP="004868BF">
      <w:pPr>
        <w:pStyle w:val="Default"/>
      </w:pPr>
      <w:r w:rsidRPr="0033798E">
        <w:rPr>
          <w:bCs/>
        </w:rPr>
        <w:t xml:space="preserve">1.2 Классификация передач </w:t>
      </w:r>
      <w:r w:rsidR="007F633E">
        <w:rPr>
          <w:bCs/>
        </w:rPr>
        <w:t>(с</w:t>
      </w:r>
      <w:r w:rsidR="002E379A">
        <w:rPr>
          <w:bCs/>
        </w:rPr>
        <w:t>лайд 11)</w:t>
      </w:r>
    </w:p>
    <w:p w:rsidR="004868BF" w:rsidRPr="0033798E" w:rsidRDefault="004868BF" w:rsidP="004868BF">
      <w:pPr>
        <w:pStyle w:val="Default"/>
      </w:pPr>
      <w:r w:rsidRPr="0033798E">
        <w:rPr>
          <w:bCs/>
          <w:i/>
          <w:iCs/>
        </w:rPr>
        <w:t xml:space="preserve">Классификация: </w:t>
      </w:r>
    </w:p>
    <w:p w:rsidR="004868BF" w:rsidRPr="0033798E" w:rsidRDefault="004868BF" w:rsidP="002E379A">
      <w:pPr>
        <w:pStyle w:val="Default"/>
      </w:pPr>
      <w:r w:rsidRPr="0033798E">
        <w:rPr>
          <w:bCs/>
          <w:i/>
          <w:iCs/>
        </w:rPr>
        <w:t xml:space="preserve">1.По способу соединения деталей: </w:t>
      </w:r>
      <w:r w:rsidRPr="0033798E">
        <w:t xml:space="preserve"> </w:t>
      </w:r>
    </w:p>
    <w:p w:rsidR="004868BF" w:rsidRPr="0033798E" w:rsidRDefault="004868BF" w:rsidP="004868BF">
      <w:pPr>
        <w:pStyle w:val="Default"/>
      </w:pPr>
      <w:r w:rsidRPr="0033798E">
        <w:rPr>
          <w:bCs/>
          <w:i/>
          <w:iCs/>
        </w:rPr>
        <w:t xml:space="preserve">2. По способу соединения деталей: </w:t>
      </w:r>
    </w:p>
    <w:p w:rsidR="004868BF" w:rsidRPr="0033798E" w:rsidRDefault="004868BF" w:rsidP="004868BF">
      <w:pPr>
        <w:pStyle w:val="Default"/>
      </w:pPr>
      <w:r w:rsidRPr="0033798E">
        <w:rPr>
          <w:bCs/>
          <w:i/>
          <w:iCs/>
        </w:rPr>
        <w:t xml:space="preserve">3. По управляемости делятся на: </w:t>
      </w:r>
    </w:p>
    <w:p w:rsidR="00AB56DE" w:rsidRDefault="00AB56DE" w:rsidP="004868BF">
      <w:pPr>
        <w:pStyle w:val="Default"/>
        <w:rPr>
          <w:bCs/>
        </w:rPr>
      </w:pPr>
    </w:p>
    <w:p w:rsidR="004868BF" w:rsidRPr="0033798E" w:rsidRDefault="002E379A" w:rsidP="004868BF">
      <w:pPr>
        <w:pStyle w:val="Default"/>
      </w:pPr>
      <w:r>
        <w:rPr>
          <w:bCs/>
        </w:rPr>
        <w:t>3.</w:t>
      </w:r>
      <w:r w:rsidR="004868BF" w:rsidRPr="0033798E">
        <w:rPr>
          <w:bCs/>
        </w:rPr>
        <w:t xml:space="preserve"> Зубчатые зацепления </w:t>
      </w:r>
      <w:r>
        <w:rPr>
          <w:bCs/>
        </w:rPr>
        <w:t>(слайд 12-16)</w:t>
      </w:r>
    </w:p>
    <w:p w:rsidR="004868BF" w:rsidRPr="0033798E" w:rsidRDefault="004868BF" w:rsidP="004868BF">
      <w:pPr>
        <w:pStyle w:val="Default"/>
      </w:pPr>
      <w:r w:rsidRPr="0033798E">
        <w:t xml:space="preserve">Общие термины, определения и обозначения элементов зубчатых передач устанавливает </w:t>
      </w:r>
      <w:r w:rsidRPr="0033798E">
        <w:rPr>
          <w:bCs/>
          <w:i/>
          <w:iCs/>
        </w:rPr>
        <w:t xml:space="preserve">ГОСТ 16530-83. </w:t>
      </w:r>
      <w:r w:rsidRPr="0033798E">
        <w:t xml:space="preserve">. </w:t>
      </w:r>
    </w:p>
    <w:p w:rsidR="004868BF" w:rsidRPr="0033798E" w:rsidRDefault="004868BF" w:rsidP="004868BF">
      <w:pPr>
        <w:pStyle w:val="Default"/>
      </w:pPr>
      <w:r w:rsidRPr="0033798E">
        <w:rPr>
          <w:bCs/>
          <w:i/>
          <w:iCs/>
        </w:rPr>
        <w:t xml:space="preserve">Достоинства: </w:t>
      </w:r>
    </w:p>
    <w:p w:rsidR="004868BF" w:rsidRPr="0033798E" w:rsidRDefault="004868BF" w:rsidP="004868BF">
      <w:pPr>
        <w:pStyle w:val="Default"/>
      </w:pPr>
      <w:r w:rsidRPr="0033798E">
        <w:t>1.</w:t>
      </w:r>
      <w:r w:rsidR="00F77539">
        <w:t xml:space="preserve"> П</w:t>
      </w:r>
      <w:r w:rsidRPr="0033798E">
        <w:t xml:space="preserve">остоянство передаточного отношения i; </w:t>
      </w:r>
    </w:p>
    <w:p w:rsidR="004868BF" w:rsidRPr="0033798E" w:rsidRDefault="004868BF" w:rsidP="004868BF">
      <w:pPr>
        <w:pStyle w:val="Default"/>
      </w:pPr>
      <w:r w:rsidRPr="0033798E">
        <w:t>2.</w:t>
      </w:r>
      <w:r w:rsidR="00F77539">
        <w:t xml:space="preserve"> Н</w:t>
      </w:r>
      <w:r w:rsidRPr="0033798E">
        <w:t xml:space="preserve">адежность и долговечность работы; </w:t>
      </w:r>
    </w:p>
    <w:p w:rsidR="004868BF" w:rsidRPr="0033798E" w:rsidRDefault="004868BF" w:rsidP="004868BF">
      <w:pPr>
        <w:pStyle w:val="Default"/>
      </w:pPr>
      <w:r w:rsidRPr="0033798E">
        <w:t>3.</w:t>
      </w:r>
      <w:r w:rsidR="00F77539">
        <w:t xml:space="preserve"> К</w:t>
      </w:r>
      <w:r w:rsidRPr="0033798E">
        <w:t xml:space="preserve">омпактность; </w:t>
      </w:r>
    </w:p>
    <w:p w:rsidR="004868BF" w:rsidRPr="0033798E" w:rsidRDefault="004868BF" w:rsidP="004868BF">
      <w:pPr>
        <w:pStyle w:val="Default"/>
      </w:pPr>
      <w:r w:rsidRPr="0033798E">
        <w:t>4.</w:t>
      </w:r>
      <w:r w:rsidR="00F77539">
        <w:t xml:space="preserve"> Б</w:t>
      </w:r>
      <w:r w:rsidRPr="0033798E">
        <w:t xml:space="preserve">ольшой диапазон передаваемых скоростей; </w:t>
      </w:r>
    </w:p>
    <w:p w:rsidR="004868BF" w:rsidRPr="0033798E" w:rsidRDefault="004868BF" w:rsidP="004868BF">
      <w:pPr>
        <w:pStyle w:val="Default"/>
      </w:pPr>
      <w:r w:rsidRPr="0033798E">
        <w:t>5.</w:t>
      </w:r>
      <w:r w:rsidR="00F77539">
        <w:t xml:space="preserve"> Н</w:t>
      </w:r>
      <w:r w:rsidRPr="0033798E">
        <w:t xml:space="preserve">ебольшое давление на валы; </w:t>
      </w:r>
    </w:p>
    <w:p w:rsidR="004868BF" w:rsidRPr="0033798E" w:rsidRDefault="004868BF" w:rsidP="004868BF">
      <w:pPr>
        <w:pStyle w:val="Default"/>
      </w:pPr>
      <w:r w:rsidRPr="0033798E">
        <w:t xml:space="preserve">6.Высокий КПД; </w:t>
      </w:r>
    </w:p>
    <w:p w:rsidR="004868BF" w:rsidRPr="0033798E" w:rsidRDefault="004868BF" w:rsidP="004868BF">
      <w:pPr>
        <w:pStyle w:val="Default"/>
      </w:pPr>
      <w:r w:rsidRPr="0033798E">
        <w:t xml:space="preserve">7.Простота обслуживания. </w:t>
      </w:r>
    </w:p>
    <w:p w:rsidR="004868BF" w:rsidRPr="0033798E" w:rsidRDefault="004868BF" w:rsidP="004868BF">
      <w:pPr>
        <w:pStyle w:val="Default"/>
      </w:pPr>
      <w:r w:rsidRPr="0033798E">
        <w:rPr>
          <w:bCs/>
          <w:i/>
          <w:iCs/>
        </w:rPr>
        <w:t xml:space="preserve">Недостатки: </w:t>
      </w:r>
    </w:p>
    <w:p w:rsidR="004868BF" w:rsidRPr="0033798E" w:rsidRDefault="004868BF" w:rsidP="004868BF">
      <w:pPr>
        <w:pStyle w:val="Default"/>
      </w:pPr>
      <w:r w:rsidRPr="0033798E">
        <w:t>1.</w:t>
      </w:r>
      <w:r w:rsidR="00F77539">
        <w:t xml:space="preserve"> Н</w:t>
      </w:r>
      <w:r w:rsidRPr="0033798E">
        <w:t xml:space="preserve">еобходимость высокой точности изготовления и монтажа; </w:t>
      </w:r>
    </w:p>
    <w:p w:rsidR="004868BF" w:rsidRPr="0033798E" w:rsidRDefault="004868BF" w:rsidP="004868BF">
      <w:pPr>
        <w:pStyle w:val="Default"/>
      </w:pPr>
      <w:r w:rsidRPr="0033798E">
        <w:t>2.</w:t>
      </w:r>
      <w:r w:rsidR="00F77539">
        <w:t xml:space="preserve"> Ш</w:t>
      </w:r>
      <w:r w:rsidRPr="0033798E">
        <w:t xml:space="preserve">ум при работе со значительными скоростями; </w:t>
      </w:r>
    </w:p>
    <w:p w:rsidR="00FE3627" w:rsidRDefault="00F77539" w:rsidP="004868BF">
      <w:pPr>
        <w:pStyle w:val="Default"/>
        <w:rPr>
          <w:bCs/>
        </w:rPr>
      </w:pPr>
      <w:r>
        <w:t>3. Н</w:t>
      </w:r>
      <w:r w:rsidR="004868BF" w:rsidRPr="0033798E">
        <w:t xml:space="preserve">евозможность бесступенчатого регулирования передаточного отношения </w:t>
      </w:r>
      <w:r w:rsidR="004868BF" w:rsidRPr="0033798E">
        <w:rPr>
          <w:i/>
          <w:iCs/>
        </w:rPr>
        <w:t>i</w:t>
      </w:r>
      <w:r w:rsidR="004868BF" w:rsidRPr="0033798E">
        <w:t>.</w:t>
      </w:r>
      <w:r w:rsidR="00FE3627">
        <w:rPr>
          <w:bCs/>
        </w:rPr>
        <w:t xml:space="preserve"> </w:t>
      </w:r>
      <w:r w:rsidR="004868BF" w:rsidRPr="0033798E">
        <w:rPr>
          <w:bCs/>
        </w:rPr>
        <w:t xml:space="preserve"> </w:t>
      </w:r>
    </w:p>
    <w:p w:rsidR="00AB56DE" w:rsidRDefault="00AB56DE" w:rsidP="004868BF">
      <w:pPr>
        <w:pStyle w:val="Default"/>
        <w:rPr>
          <w:bCs/>
        </w:rPr>
      </w:pPr>
    </w:p>
    <w:p w:rsidR="004868BF" w:rsidRPr="0033798E" w:rsidRDefault="00FE3627" w:rsidP="004868BF">
      <w:pPr>
        <w:pStyle w:val="Default"/>
      </w:pPr>
      <w:r>
        <w:rPr>
          <w:bCs/>
        </w:rPr>
        <w:t xml:space="preserve">3.1. </w:t>
      </w:r>
      <w:r w:rsidR="004868BF" w:rsidRPr="0033798E">
        <w:rPr>
          <w:bCs/>
        </w:rPr>
        <w:t xml:space="preserve">Классификация зубчатых передач </w:t>
      </w:r>
      <w:r w:rsidR="00AB56DE">
        <w:rPr>
          <w:bCs/>
        </w:rPr>
        <w:t>(слайд 14-16)</w:t>
      </w:r>
    </w:p>
    <w:p w:rsidR="004868BF" w:rsidRPr="0033798E" w:rsidRDefault="004868BF" w:rsidP="00486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798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Классификация: </w:t>
      </w:r>
    </w:p>
    <w:p w:rsidR="004868BF" w:rsidRPr="0033798E" w:rsidRDefault="004868BF" w:rsidP="004868BF">
      <w:pPr>
        <w:pStyle w:val="Default"/>
        <w:spacing w:before="240"/>
      </w:pPr>
      <w:r w:rsidRPr="0033798E">
        <w:t>2.2 Геометрические параметры зубчатых колес</w:t>
      </w:r>
      <w:r w:rsidR="00AB56DE">
        <w:t xml:space="preserve"> </w:t>
      </w:r>
      <w:proofErr w:type="gramStart"/>
      <w:r w:rsidR="00AB56DE">
        <w:t>( слайд</w:t>
      </w:r>
      <w:proofErr w:type="gramEnd"/>
      <w:r w:rsidR="00AB56DE">
        <w:t xml:space="preserve"> 17-21)</w:t>
      </w:r>
    </w:p>
    <w:p w:rsidR="004868BF" w:rsidRPr="0033798E" w:rsidRDefault="004868BF" w:rsidP="004868BF">
      <w:pPr>
        <w:pStyle w:val="Default"/>
        <w:spacing w:before="240"/>
      </w:pPr>
      <w:r w:rsidRPr="0033798E">
        <w:t>Зубчатое колес</w:t>
      </w:r>
      <w:r w:rsidR="00AD217A" w:rsidRPr="0033798E">
        <w:t>о -</w:t>
      </w:r>
      <w:r w:rsidRPr="0033798E">
        <w:t xml:space="preserve"> деталь зубчатой передачи в виде диска с зубьями, входящими в зацепление с</w:t>
      </w:r>
      <w:r w:rsidR="00F77539">
        <w:t xml:space="preserve"> зубьями другого колеса (</w:t>
      </w:r>
      <w:r w:rsidR="00AD217A">
        <w:t xml:space="preserve">слайд </w:t>
      </w:r>
      <w:r w:rsidR="00F77539">
        <w:t>17</w:t>
      </w:r>
      <w:r w:rsidRPr="0033798E">
        <w:t>). В зацеплении двух зубчатых колес одно из колес называется шестерней (с меньшим числом зубьев или ведущее), другое – зубчатым колесом (с большим числом зубьев или ведомое).</w:t>
      </w:r>
    </w:p>
    <w:p w:rsidR="004868BF" w:rsidRPr="0033798E" w:rsidRDefault="004868BF" w:rsidP="004868BF">
      <w:pPr>
        <w:pStyle w:val="Default"/>
        <w:spacing w:before="240"/>
      </w:pPr>
      <w:r w:rsidRPr="0033798E">
        <w:t>В основу определения параметров зубчатого колеса положена делительная окружность. Делительными окружностями называются соприкасающиеся окружности пары зубчатых колес, катящиеся одна по другой без скольжения.</w:t>
      </w:r>
    </w:p>
    <w:p w:rsidR="004868BF" w:rsidRPr="0033798E" w:rsidRDefault="004868BF" w:rsidP="004868BF">
      <w:pPr>
        <w:pStyle w:val="Default"/>
        <w:spacing w:before="240"/>
      </w:pPr>
      <w:r w:rsidRPr="0033798E">
        <w:t>Длина делительной окружности зубчатого колеса:</w:t>
      </w:r>
      <w:r w:rsidR="00AB56DE">
        <w:t xml:space="preserve">  </w:t>
      </w:r>
      <w:r w:rsidRPr="0033798E">
        <w:t xml:space="preserve">πd = </w:t>
      </w:r>
      <w:proofErr w:type="spellStart"/>
      <w:r w:rsidRPr="0033798E">
        <w:t>ptz</w:t>
      </w:r>
      <w:proofErr w:type="spellEnd"/>
      <w:r w:rsidRPr="0033798E">
        <w:t>,</w:t>
      </w:r>
      <w:r w:rsidR="00AB56DE">
        <w:t xml:space="preserve"> </w:t>
      </w:r>
      <w:r w:rsidRPr="0033798E">
        <w:t>(где π= 3,14), откуда диаметр делительной окружности d = (</w:t>
      </w:r>
      <w:proofErr w:type="spellStart"/>
      <w:r w:rsidRPr="0033798E">
        <w:t>pt</w:t>
      </w:r>
      <w:proofErr w:type="spellEnd"/>
      <w:r w:rsidRPr="0033798E">
        <w:t xml:space="preserve"> / π) z.</w:t>
      </w:r>
    </w:p>
    <w:p w:rsidR="004868BF" w:rsidRPr="0033798E" w:rsidRDefault="004868BF" w:rsidP="004868BF">
      <w:pPr>
        <w:pStyle w:val="Default"/>
      </w:pPr>
      <w:r w:rsidRPr="0033798E">
        <w:t xml:space="preserve">Линейная величина, в π раз меньшая шага зацепления, называется </w:t>
      </w:r>
      <w:r w:rsidRPr="0033798E">
        <w:rPr>
          <w:bCs/>
        </w:rPr>
        <w:t xml:space="preserve">модулем </w:t>
      </w:r>
      <w:r w:rsidRPr="0033798E">
        <w:t xml:space="preserve">и обозначается буквой </w:t>
      </w:r>
      <w:r w:rsidRPr="0033798E">
        <w:rPr>
          <w:bCs/>
          <w:i/>
          <w:iCs/>
        </w:rPr>
        <w:t>m</w:t>
      </w:r>
      <w:r w:rsidRPr="0033798E">
        <w:t xml:space="preserve">. </w:t>
      </w:r>
    </w:p>
    <w:p w:rsidR="004868BF" w:rsidRPr="0033798E" w:rsidRDefault="004868BF" w:rsidP="004868BF">
      <w:pPr>
        <w:pStyle w:val="Default"/>
      </w:pPr>
      <w:r w:rsidRPr="0033798E">
        <w:rPr>
          <w:bCs/>
          <w:i/>
          <w:iCs/>
        </w:rPr>
        <w:t>Модуль</w:t>
      </w:r>
      <w:r w:rsidR="00AB56DE">
        <w:rPr>
          <w:bCs/>
          <w:i/>
          <w:iCs/>
        </w:rPr>
        <w:t xml:space="preserve"> </w:t>
      </w:r>
      <w:r w:rsidRPr="0033798E">
        <w:t xml:space="preserve">– число миллиметров делительного диаметра, приходящееся на один зуб. </w:t>
      </w:r>
    </w:p>
    <w:p w:rsidR="004868BF" w:rsidRPr="0033798E" w:rsidRDefault="004868BF" w:rsidP="004868BF">
      <w:pPr>
        <w:pStyle w:val="Default"/>
      </w:pPr>
      <w:r w:rsidRPr="0033798E">
        <w:t>Модуль (</w:t>
      </w:r>
      <w:r w:rsidRPr="0033798E">
        <w:rPr>
          <w:bCs/>
          <w:i/>
          <w:iCs/>
        </w:rPr>
        <w:t xml:space="preserve">m) </w:t>
      </w:r>
      <w:r w:rsidRPr="0033798E">
        <w:t>и числа зубьев шестерни (</w:t>
      </w:r>
      <w:r w:rsidRPr="0033798E">
        <w:rPr>
          <w:bCs/>
        </w:rPr>
        <w:t>z</w:t>
      </w:r>
      <w:r w:rsidRPr="0033798E">
        <w:rPr>
          <w:bCs/>
          <w:i/>
          <w:iCs/>
        </w:rPr>
        <w:t>1</w:t>
      </w:r>
      <w:r w:rsidRPr="0033798E">
        <w:t>) и колеса (</w:t>
      </w:r>
      <w:r w:rsidRPr="0033798E">
        <w:rPr>
          <w:bCs/>
        </w:rPr>
        <w:t>z</w:t>
      </w:r>
      <w:r w:rsidRPr="0033798E">
        <w:rPr>
          <w:bCs/>
          <w:i/>
          <w:iCs/>
        </w:rPr>
        <w:t>2</w:t>
      </w:r>
      <w:r w:rsidRPr="0033798E">
        <w:t xml:space="preserve">) являются основными расчетными параметрами зубчатой передачи. </w:t>
      </w:r>
    </w:p>
    <w:p w:rsidR="004868BF" w:rsidRPr="0033798E" w:rsidRDefault="004868BF" w:rsidP="004868BF">
      <w:pPr>
        <w:pStyle w:val="Default"/>
      </w:pPr>
      <w:r w:rsidRPr="0033798E">
        <w:t>Диамет</w:t>
      </w:r>
      <w:r w:rsidR="00AB56DE">
        <w:t>р делительной окружности</w:t>
      </w:r>
      <w:r w:rsidRPr="0033798E">
        <w:t xml:space="preserve">: </w:t>
      </w:r>
      <w:r w:rsidRPr="0033798E">
        <w:rPr>
          <w:bCs/>
          <w:i/>
          <w:iCs/>
        </w:rPr>
        <w:t xml:space="preserve">d = </w:t>
      </w:r>
      <w:proofErr w:type="spellStart"/>
      <w:r w:rsidRPr="0033798E">
        <w:rPr>
          <w:bCs/>
          <w:i/>
          <w:iCs/>
        </w:rPr>
        <w:t>mz</w:t>
      </w:r>
      <w:proofErr w:type="spellEnd"/>
      <w:r w:rsidRPr="0033798E">
        <w:rPr>
          <w:bCs/>
          <w:i/>
          <w:iCs/>
        </w:rPr>
        <w:t xml:space="preserve">. </w:t>
      </w:r>
    </w:p>
    <w:p w:rsidR="004868BF" w:rsidRPr="0033798E" w:rsidRDefault="004868BF" w:rsidP="004868BF">
      <w:pPr>
        <w:pStyle w:val="Default"/>
      </w:pPr>
      <w:r w:rsidRPr="0033798E">
        <w:t xml:space="preserve">Делительная окружность делит высоту зуба </w:t>
      </w:r>
      <w:r w:rsidRPr="0033798E">
        <w:rPr>
          <w:bCs/>
          <w:i/>
          <w:iCs/>
        </w:rPr>
        <w:t xml:space="preserve">h </w:t>
      </w:r>
      <w:r w:rsidRPr="0033798E">
        <w:t xml:space="preserve">на две неравные части – головку </w:t>
      </w:r>
      <w:proofErr w:type="spellStart"/>
      <w:r w:rsidRPr="0033798E">
        <w:rPr>
          <w:bCs/>
          <w:i/>
          <w:iCs/>
        </w:rPr>
        <w:t>h</w:t>
      </w:r>
      <w:r w:rsidRPr="0033798E">
        <w:t>a</w:t>
      </w:r>
      <w:proofErr w:type="spellEnd"/>
      <w:r w:rsidRPr="0033798E">
        <w:t xml:space="preserve"> = </w:t>
      </w:r>
      <w:r w:rsidRPr="0033798E">
        <w:rPr>
          <w:bCs/>
          <w:i/>
          <w:iCs/>
        </w:rPr>
        <w:t xml:space="preserve">m </w:t>
      </w:r>
      <w:r w:rsidRPr="0033798E">
        <w:t xml:space="preserve">и ножку </w:t>
      </w:r>
      <w:proofErr w:type="spellStart"/>
      <w:r w:rsidRPr="0033798E">
        <w:rPr>
          <w:bCs/>
          <w:i/>
          <w:iCs/>
        </w:rPr>
        <w:t>hf</w:t>
      </w:r>
      <w:proofErr w:type="spellEnd"/>
      <w:r w:rsidRPr="0033798E">
        <w:t>=</w:t>
      </w:r>
      <w:r w:rsidRPr="0033798E">
        <w:rPr>
          <w:bCs/>
          <w:i/>
          <w:iCs/>
        </w:rPr>
        <w:t xml:space="preserve">1,25 m. </w:t>
      </w:r>
    </w:p>
    <w:p w:rsidR="004868BF" w:rsidRPr="0033798E" w:rsidRDefault="004868BF" w:rsidP="004868BF">
      <w:pPr>
        <w:pStyle w:val="Default"/>
      </w:pPr>
      <w:r w:rsidRPr="0033798E">
        <w:t xml:space="preserve">Полная высота зуба: </w:t>
      </w:r>
      <w:r w:rsidRPr="0033798E">
        <w:rPr>
          <w:bCs/>
          <w:i/>
          <w:iCs/>
        </w:rPr>
        <w:t xml:space="preserve">h= </w:t>
      </w:r>
      <w:proofErr w:type="spellStart"/>
      <w:r w:rsidRPr="0033798E">
        <w:rPr>
          <w:bCs/>
          <w:i/>
          <w:iCs/>
        </w:rPr>
        <w:t>h</w:t>
      </w:r>
      <w:r w:rsidRPr="0033798E">
        <w:t>a</w:t>
      </w:r>
      <w:r w:rsidRPr="0033798E">
        <w:rPr>
          <w:bCs/>
          <w:i/>
          <w:iCs/>
        </w:rPr>
        <w:t>+hf</w:t>
      </w:r>
      <w:proofErr w:type="spellEnd"/>
      <w:r w:rsidRPr="0033798E">
        <w:rPr>
          <w:bCs/>
          <w:i/>
          <w:iCs/>
        </w:rPr>
        <w:t xml:space="preserve"> =2,25 m</w:t>
      </w:r>
      <w:r w:rsidRPr="0033798E">
        <w:t xml:space="preserve">. </w:t>
      </w:r>
    </w:p>
    <w:p w:rsidR="004868BF" w:rsidRPr="0033798E" w:rsidRDefault="00AB56DE" w:rsidP="004868BF">
      <w:pPr>
        <w:pStyle w:val="Default"/>
      </w:pPr>
      <w:r>
        <w:t xml:space="preserve">Зубчатый венец </w:t>
      </w:r>
      <w:r w:rsidR="004868BF" w:rsidRPr="0033798E">
        <w:t xml:space="preserve">ограничивается окружностью вершин зубьев диаметром </w:t>
      </w:r>
      <w:proofErr w:type="spellStart"/>
      <w:r w:rsidR="004868BF" w:rsidRPr="0033798E">
        <w:rPr>
          <w:bCs/>
          <w:i/>
          <w:iCs/>
        </w:rPr>
        <w:t>d</w:t>
      </w:r>
      <w:r w:rsidR="004868BF" w:rsidRPr="0033798E">
        <w:t>a</w:t>
      </w:r>
      <w:proofErr w:type="spellEnd"/>
      <w:r>
        <w:t xml:space="preserve"> </w:t>
      </w:r>
      <w:r w:rsidR="004868BF" w:rsidRPr="0033798E">
        <w:t xml:space="preserve">и окружностью впадин диаметром </w:t>
      </w:r>
      <w:proofErr w:type="spellStart"/>
      <w:r w:rsidR="004868BF" w:rsidRPr="0033798E">
        <w:rPr>
          <w:bCs/>
          <w:i/>
          <w:iCs/>
        </w:rPr>
        <w:t>df</w:t>
      </w:r>
      <w:proofErr w:type="spellEnd"/>
      <w:r w:rsidR="004868BF" w:rsidRPr="0033798E">
        <w:t xml:space="preserve">. Диаметр окружности вершин </w:t>
      </w:r>
      <w:proofErr w:type="spellStart"/>
      <w:r w:rsidR="004868BF" w:rsidRPr="0033798E">
        <w:rPr>
          <w:bCs/>
          <w:i/>
          <w:iCs/>
        </w:rPr>
        <w:t>d</w:t>
      </w:r>
      <w:r w:rsidR="004868BF" w:rsidRPr="0033798E">
        <w:t>a</w:t>
      </w:r>
      <w:proofErr w:type="spellEnd"/>
      <w:r w:rsidR="004868BF" w:rsidRPr="0033798E">
        <w:t xml:space="preserve"> больше диаметра делительной окружности на две высоты головки зуба </w:t>
      </w:r>
      <w:proofErr w:type="spellStart"/>
      <w:r w:rsidR="004868BF" w:rsidRPr="0033798E">
        <w:rPr>
          <w:bCs/>
          <w:i/>
          <w:iCs/>
        </w:rPr>
        <w:t>d</w:t>
      </w:r>
      <w:r w:rsidR="004868BF" w:rsidRPr="0033798E">
        <w:t>a</w:t>
      </w:r>
      <w:proofErr w:type="spellEnd"/>
      <w:r w:rsidR="004868BF" w:rsidRPr="0033798E">
        <w:rPr>
          <w:bCs/>
          <w:i/>
          <w:iCs/>
        </w:rPr>
        <w:t>= d +2m = m (</w:t>
      </w:r>
      <w:r w:rsidR="004868BF" w:rsidRPr="0033798E">
        <w:rPr>
          <w:bCs/>
        </w:rPr>
        <w:t xml:space="preserve">z </w:t>
      </w:r>
      <w:r w:rsidR="004868BF" w:rsidRPr="0033798E">
        <w:rPr>
          <w:bCs/>
          <w:i/>
          <w:iCs/>
        </w:rPr>
        <w:t xml:space="preserve">+2). </w:t>
      </w:r>
    </w:p>
    <w:p w:rsidR="004868BF" w:rsidRPr="0033798E" w:rsidRDefault="004868BF" w:rsidP="004868BF">
      <w:pPr>
        <w:pStyle w:val="Default"/>
      </w:pPr>
      <w:r w:rsidRPr="0033798E">
        <w:t xml:space="preserve">Диаметр окружности впадин меньше диаметра делительной окружности на две высоты ножки зуба: </w:t>
      </w:r>
      <w:proofErr w:type="spellStart"/>
      <w:r w:rsidRPr="0033798E">
        <w:rPr>
          <w:bCs/>
          <w:i/>
          <w:iCs/>
        </w:rPr>
        <w:t>df</w:t>
      </w:r>
      <w:proofErr w:type="spellEnd"/>
      <w:r w:rsidRPr="0033798E">
        <w:rPr>
          <w:bCs/>
          <w:i/>
          <w:iCs/>
        </w:rPr>
        <w:t xml:space="preserve"> = d </w:t>
      </w:r>
      <w:r w:rsidRPr="0033798E">
        <w:t>−</w:t>
      </w:r>
      <w:r w:rsidRPr="0033798E">
        <w:rPr>
          <w:bCs/>
          <w:i/>
          <w:iCs/>
        </w:rPr>
        <w:t>2,5m = m (</w:t>
      </w:r>
      <w:r w:rsidRPr="0033798E">
        <w:rPr>
          <w:bCs/>
        </w:rPr>
        <w:t>z</w:t>
      </w:r>
      <w:r w:rsidRPr="0033798E">
        <w:t>−</w:t>
      </w:r>
      <w:r w:rsidRPr="0033798E">
        <w:rPr>
          <w:bCs/>
          <w:i/>
          <w:iCs/>
        </w:rPr>
        <w:t xml:space="preserve">2,5). </w:t>
      </w:r>
    </w:p>
    <w:p w:rsidR="004868BF" w:rsidRPr="0033798E" w:rsidRDefault="004868BF" w:rsidP="004868BF">
      <w:pPr>
        <w:pStyle w:val="Default"/>
      </w:pPr>
      <w:r w:rsidRPr="0033798E">
        <w:lastRenderedPageBreak/>
        <w:t xml:space="preserve">Межосевое расстояние цилиндрической зубчатой передачи: </w:t>
      </w:r>
      <w:proofErr w:type="spellStart"/>
      <w:r w:rsidRPr="0033798E">
        <w:rPr>
          <w:bCs/>
          <w:i/>
          <w:iCs/>
        </w:rPr>
        <w:t>aw</w:t>
      </w:r>
      <w:proofErr w:type="spellEnd"/>
      <w:r w:rsidRPr="0033798E">
        <w:rPr>
          <w:bCs/>
          <w:i/>
          <w:iCs/>
        </w:rPr>
        <w:t xml:space="preserve"> = m (</w:t>
      </w:r>
      <w:r w:rsidRPr="0033798E">
        <w:rPr>
          <w:bCs/>
        </w:rPr>
        <w:t>z</w:t>
      </w:r>
      <w:r w:rsidRPr="0033798E">
        <w:rPr>
          <w:bCs/>
          <w:i/>
          <w:iCs/>
        </w:rPr>
        <w:t>1</w:t>
      </w:r>
      <w:r w:rsidRPr="0033798E">
        <w:rPr>
          <w:bCs/>
        </w:rPr>
        <w:t>+z</w:t>
      </w:r>
      <w:r w:rsidRPr="0033798E">
        <w:rPr>
          <w:bCs/>
          <w:i/>
          <w:iCs/>
        </w:rPr>
        <w:t>2)</w:t>
      </w:r>
      <w:r w:rsidRPr="0033798E">
        <w:rPr>
          <w:bCs/>
        </w:rPr>
        <w:t>/</w:t>
      </w:r>
      <w:r w:rsidRPr="0033798E">
        <w:rPr>
          <w:bCs/>
          <w:i/>
          <w:iCs/>
        </w:rPr>
        <w:t xml:space="preserve">2= (d1+ d2) </w:t>
      </w:r>
      <w:r w:rsidRPr="0033798E">
        <w:rPr>
          <w:bCs/>
        </w:rPr>
        <w:t>/</w:t>
      </w:r>
      <w:r w:rsidRPr="0033798E">
        <w:rPr>
          <w:bCs/>
          <w:i/>
          <w:iCs/>
        </w:rPr>
        <w:t xml:space="preserve">2 </w:t>
      </w:r>
    </w:p>
    <w:p w:rsidR="004868BF" w:rsidRPr="0033798E" w:rsidRDefault="004868BF" w:rsidP="004868BF">
      <w:pPr>
        <w:pStyle w:val="Default"/>
      </w:pPr>
      <w:r w:rsidRPr="0033798E">
        <w:t>Радиальный зазор (</w:t>
      </w:r>
      <w:r w:rsidRPr="0033798E">
        <w:rPr>
          <w:bCs/>
          <w:i/>
          <w:iCs/>
        </w:rPr>
        <w:t>с</w:t>
      </w:r>
      <w:r w:rsidR="00AB56DE">
        <w:t>)</w:t>
      </w:r>
      <w:r w:rsidRPr="0033798E">
        <w:t xml:space="preserve">, расстояние между поверхностью вершин зубьев одного из зубчатых колес передачи и поверхностью впадин другого: </w:t>
      </w:r>
    </w:p>
    <w:p w:rsidR="004868BF" w:rsidRPr="0033798E" w:rsidRDefault="004868BF" w:rsidP="004868BF">
      <w:pPr>
        <w:pStyle w:val="Default"/>
      </w:pPr>
      <w:r w:rsidRPr="0033798E">
        <w:rPr>
          <w:bCs/>
          <w:i/>
          <w:iCs/>
        </w:rPr>
        <w:t>с = 0,25 m.</w:t>
      </w:r>
      <w:r w:rsidRPr="0033798E">
        <w:rPr>
          <w:bCs/>
        </w:rPr>
        <w:t xml:space="preserve"> 2.3 Конструктивные элементы цилиндрических зубчатых колес </w:t>
      </w:r>
    </w:p>
    <w:p w:rsidR="004868BF" w:rsidRPr="0033798E" w:rsidRDefault="004868BF" w:rsidP="004868BF">
      <w:pPr>
        <w:pStyle w:val="Default"/>
      </w:pPr>
      <w:r w:rsidRPr="0033798E">
        <w:t xml:space="preserve">Конструкции зубчатых колес и способы их изготовления определяются их размерами и серийностью производства. </w:t>
      </w:r>
    </w:p>
    <w:p w:rsidR="004868BF" w:rsidRPr="0033798E" w:rsidRDefault="004868BF" w:rsidP="004868BF">
      <w:pPr>
        <w:pStyle w:val="Default"/>
      </w:pPr>
      <w:r w:rsidRPr="0033798E">
        <w:t>Соотношения размеров основных элементов цилинд</w:t>
      </w:r>
      <w:r w:rsidR="00AB56DE">
        <w:t xml:space="preserve">рических зубчатых </w:t>
      </w:r>
      <w:proofErr w:type="gramStart"/>
      <w:r w:rsidR="00AB56DE">
        <w:t xml:space="preserve">колес </w:t>
      </w:r>
      <w:r w:rsidRPr="0033798E">
        <w:t>:</w:t>
      </w:r>
      <w:proofErr w:type="gramEnd"/>
      <w:r w:rsidRPr="0033798E">
        <w:t xml:space="preserve"> </w:t>
      </w:r>
    </w:p>
    <w:p w:rsidR="004868BF" w:rsidRPr="0033798E" w:rsidRDefault="004868BF" w:rsidP="004868BF">
      <w:pPr>
        <w:pStyle w:val="Default"/>
      </w:pPr>
      <w:r w:rsidRPr="0033798E">
        <w:t xml:space="preserve">1. Ширина зубчатого венца колеса </w:t>
      </w:r>
      <w:r w:rsidRPr="0033798E">
        <w:rPr>
          <w:bCs/>
          <w:i/>
          <w:iCs/>
        </w:rPr>
        <w:t>b2 = (6...8) m</w:t>
      </w:r>
      <w:r w:rsidRPr="0033798E">
        <w:t xml:space="preserve">, шестерни </w:t>
      </w:r>
      <w:r w:rsidRPr="0033798E">
        <w:rPr>
          <w:bCs/>
          <w:i/>
          <w:iCs/>
        </w:rPr>
        <w:t xml:space="preserve">b1 = b2 +5 </w:t>
      </w:r>
      <w:r w:rsidRPr="0033798E">
        <w:t xml:space="preserve">мм. </w:t>
      </w:r>
    </w:p>
    <w:p w:rsidR="004868BF" w:rsidRPr="0033798E" w:rsidRDefault="004868BF" w:rsidP="004868BF">
      <w:pPr>
        <w:pStyle w:val="Default"/>
      </w:pPr>
      <w:r w:rsidRPr="0033798E">
        <w:t xml:space="preserve">2. Внутренний диаметр обода </w:t>
      </w:r>
      <w:proofErr w:type="spellStart"/>
      <w:r w:rsidRPr="0033798E">
        <w:rPr>
          <w:bCs/>
          <w:i/>
          <w:iCs/>
        </w:rPr>
        <w:t>Dо</w:t>
      </w:r>
      <w:proofErr w:type="spellEnd"/>
      <w:r w:rsidRPr="0033798E">
        <w:rPr>
          <w:bCs/>
          <w:i/>
          <w:iCs/>
        </w:rPr>
        <w:t xml:space="preserve"> = d</w:t>
      </w:r>
      <w:r w:rsidRPr="0033798E">
        <w:t>a−</w:t>
      </w:r>
      <w:r w:rsidRPr="0033798E">
        <w:rPr>
          <w:bCs/>
          <w:i/>
          <w:iCs/>
        </w:rPr>
        <w:t>8,5 m</w:t>
      </w:r>
      <w:r w:rsidRPr="0033798E">
        <w:t xml:space="preserve">. </w:t>
      </w:r>
    </w:p>
    <w:p w:rsidR="004868BF" w:rsidRPr="0033798E" w:rsidRDefault="004868BF" w:rsidP="004868BF">
      <w:pPr>
        <w:pStyle w:val="Default"/>
      </w:pPr>
      <w:r w:rsidRPr="0033798E">
        <w:t xml:space="preserve">3. Толщина диска </w:t>
      </w:r>
      <w:proofErr w:type="gramStart"/>
      <w:r w:rsidRPr="0033798E">
        <w:rPr>
          <w:bCs/>
          <w:i/>
          <w:iCs/>
        </w:rPr>
        <w:t>К</w:t>
      </w:r>
      <w:proofErr w:type="gramEnd"/>
      <w:r w:rsidRPr="0033798E">
        <w:rPr>
          <w:bCs/>
          <w:i/>
          <w:iCs/>
        </w:rPr>
        <w:t xml:space="preserve"> = (0,3... 0,5) b</w:t>
      </w:r>
      <w:r w:rsidRPr="0033798E">
        <w:t xml:space="preserve">. </w:t>
      </w:r>
    </w:p>
    <w:p w:rsidR="004868BF" w:rsidRPr="0033798E" w:rsidRDefault="004868BF" w:rsidP="004868BF">
      <w:pPr>
        <w:pStyle w:val="Default"/>
      </w:pPr>
      <w:r w:rsidRPr="0033798E">
        <w:t xml:space="preserve">4. Длину ступицы (для стальных колес) </w:t>
      </w:r>
      <w:proofErr w:type="spellStart"/>
      <w:r w:rsidRPr="0033798E">
        <w:rPr>
          <w:bCs/>
          <w:i/>
          <w:iCs/>
        </w:rPr>
        <w:t>Lс</w:t>
      </w:r>
      <w:proofErr w:type="spellEnd"/>
      <w:r w:rsidRPr="0033798E">
        <w:rPr>
          <w:bCs/>
          <w:i/>
          <w:iCs/>
        </w:rPr>
        <w:t xml:space="preserve"> </w:t>
      </w:r>
      <w:r w:rsidRPr="0033798E">
        <w:t xml:space="preserve">желательно принимать равной ширине зубчатого венца </w:t>
      </w:r>
      <w:r w:rsidRPr="0033798E">
        <w:rPr>
          <w:bCs/>
          <w:i/>
          <w:iCs/>
        </w:rPr>
        <w:t xml:space="preserve">b </w:t>
      </w:r>
      <w:r w:rsidRPr="0033798E">
        <w:t xml:space="preserve">при соблюдении условия </w:t>
      </w:r>
      <w:proofErr w:type="spellStart"/>
      <w:r w:rsidRPr="0033798E">
        <w:rPr>
          <w:bCs/>
          <w:i/>
          <w:iCs/>
        </w:rPr>
        <w:t>Lс</w:t>
      </w:r>
      <w:proofErr w:type="spellEnd"/>
      <w:r w:rsidRPr="0033798E">
        <w:t xml:space="preserve">= </w:t>
      </w:r>
      <w:r w:rsidRPr="0033798E">
        <w:rPr>
          <w:bCs/>
          <w:i/>
          <w:iCs/>
        </w:rPr>
        <w:t xml:space="preserve">(0,8...1,5) </w:t>
      </w:r>
      <w:proofErr w:type="spellStart"/>
      <w:r w:rsidRPr="0033798E">
        <w:rPr>
          <w:bCs/>
          <w:i/>
          <w:iCs/>
        </w:rPr>
        <w:t>Dв</w:t>
      </w:r>
      <w:proofErr w:type="spellEnd"/>
      <w:r w:rsidRPr="0033798E">
        <w:rPr>
          <w:bCs/>
          <w:i/>
          <w:iCs/>
        </w:rPr>
        <w:t xml:space="preserve">. </w:t>
      </w:r>
    </w:p>
    <w:p w:rsidR="004868BF" w:rsidRPr="0033798E" w:rsidRDefault="004868BF" w:rsidP="004868BF">
      <w:pPr>
        <w:pStyle w:val="Default"/>
      </w:pPr>
      <w:r w:rsidRPr="0033798E">
        <w:t xml:space="preserve">5. Диаметр ступицы </w:t>
      </w:r>
      <w:proofErr w:type="spellStart"/>
      <w:r w:rsidRPr="0033798E">
        <w:rPr>
          <w:bCs/>
          <w:i/>
          <w:iCs/>
        </w:rPr>
        <w:t>Dс</w:t>
      </w:r>
      <w:proofErr w:type="spellEnd"/>
      <w:r w:rsidRPr="0033798E">
        <w:rPr>
          <w:bCs/>
          <w:i/>
          <w:iCs/>
        </w:rPr>
        <w:t xml:space="preserve"> = 1,5 </w:t>
      </w:r>
      <w:proofErr w:type="spellStart"/>
      <w:r w:rsidRPr="0033798E">
        <w:rPr>
          <w:bCs/>
          <w:i/>
          <w:iCs/>
        </w:rPr>
        <w:t>Dв</w:t>
      </w:r>
      <w:proofErr w:type="spellEnd"/>
      <w:r w:rsidRPr="0033798E">
        <w:rPr>
          <w:bCs/>
          <w:i/>
          <w:iCs/>
        </w:rPr>
        <w:t xml:space="preserve"> + 10 </w:t>
      </w:r>
      <w:r w:rsidRPr="0033798E">
        <w:t xml:space="preserve">мм. </w:t>
      </w:r>
    </w:p>
    <w:p w:rsidR="004868BF" w:rsidRPr="0033798E" w:rsidRDefault="004868BF" w:rsidP="004868BF">
      <w:pPr>
        <w:pStyle w:val="Default"/>
      </w:pPr>
      <w:r w:rsidRPr="0033798E">
        <w:t xml:space="preserve">Если при расчете окажется, что </w:t>
      </w:r>
      <w:proofErr w:type="spellStart"/>
      <w:r w:rsidRPr="0033798E">
        <w:rPr>
          <w:bCs/>
          <w:i/>
          <w:iCs/>
        </w:rPr>
        <w:t>Dс</w:t>
      </w:r>
      <w:proofErr w:type="spellEnd"/>
      <w:r w:rsidRPr="0033798E">
        <w:rPr>
          <w:bCs/>
          <w:i/>
          <w:iCs/>
        </w:rPr>
        <w:t xml:space="preserve"> </w:t>
      </w:r>
      <w:r w:rsidRPr="0033798E">
        <w:t xml:space="preserve">больше </w:t>
      </w:r>
      <w:proofErr w:type="spellStart"/>
      <w:r w:rsidRPr="0033798E">
        <w:t>D</w:t>
      </w:r>
      <w:r w:rsidRPr="0033798E">
        <w:rPr>
          <w:bCs/>
          <w:i/>
          <w:iCs/>
        </w:rPr>
        <w:t>о</w:t>
      </w:r>
      <w:proofErr w:type="spellEnd"/>
      <w:r w:rsidRPr="0033798E">
        <w:t xml:space="preserve">, то колесо выполняется без выточек. </w:t>
      </w:r>
    </w:p>
    <w:p w:rsidR="004868BF" w:rsidRPr="0033798E" w:rsidRDefault="004868BF" w:rsidP="004868BF">
      <w:pPr>
        <w:pStyle w:val="Default"/>
      </w:pPr>
      <w:r w:rsidRPr="0033798E">
        <w:t>6. Размер фасок на торцевых кромках зубьев a</w:t>
      </w:r>
      <w:r w:rsidRPr="0033798E">
        <w:rPr>
          <w:rFonts w:ascii="Cambria Math" w:hAnsi="Cambria Math" w:cs="Cambria Math"/>
        </w:rPr>
        <w:t>≅</w:t>
      </w:r>
      <w:r w:rsidRPr="0033798E">
        <w:rPr>
          <w:bCs/>
          <w:i/>
          <w:iCs/>
        </w:rPr>
        <w:t xml:space="preserve">0,5 m </w:t>
      </w:r>
      <w:r w:rsidRPr="0033798E">
        <w:t>×</w:t>
      </w:r>
      <w:r w:rsidRPr="0033798E">
        <w:rPr>
          <w:bCs/>
          <w:i/>
          <w:iCs/>
        </w:rPr>
        <w:t>45°</w:t>
      </w:r>
      <w:r w:rsidRPr="0033798E">
        <w:t xml:space="preserve">. </w:t>
      </w:r>
    </w:p>
    <w:p w:rsidR="004868BF" w:rsidRPr="0033798E" w:rsidRDefault="004868BF" w:rsidP="004868BF">
      <w:pPr>
        <w:pStyle w:val="Default"/>
      </w:pPr>
      <w:r w:rsidRPr="0033798E">
        <w:t xml:space="preserve">7. Радиусы закруглений </w:t>
      </w:r>
      <w:r w:rsidRPr="0033798E">
        <w:rPr>
          <w:bCs/>
          <w:i/>
          <w:iCs/>
        </w:rPr>
        <w:t>R</w:t>
      </w:r>
      <w:r w:rsidRPr="0033798E">
        <w:t xml:space="preserve">= </w:t>
      </w:r>
      <w:r w:rsidRPr="0033798E">
        <w:rPr>
          <w:bCs/>
          <w:i/>
          <w:iCs/>
        </w:rPr>
        <w:t xml:space="preserve">5...10 </w:t>
      </w:r>
      <w:r w:rsidRPr="0033798E">
        <w:t>мм, штамповочные уклоны γ</w:t>
      </w:r>
      <w:r w:rsidRPr="0033798E">
        <w:rPr>
          <w:bCs/>
          <w:i/>
          <w:iCs/>
        </w:rPr>
        <w:t>= 5°...7°</w:t>
      </w:r>
      <w:r w:rsidRPr="0033798E">
        <w:t>.</w:t>
      </w:r>
      <w:r w:rsidRPr="0033798E">
        <w:rPr>
          <w:bCs/>
        </w:rPr>
        <w:t xml:space="preserve">2.4 Правила выполнения чертежей цилиндрических зубчатых колес </w:t>
      </w:r>
    </w:p>
    <w:p w:rsidR="00064D50" w:rsidRPr="00AD217A" w:rsidRDefault="004868BF" w:rsidP="00AD217A">
      <w:pPr>
        <w:pStyle w:val="Default"/>
      </w:pPr>
      <w:r w:rsidRPr="0033798E">
        <w:rPr>
          <w:bCs/>
        </w:rPr>
        <w:t xml:space="preserve">(ГОСТ 2.402-68) 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Подготовка к графической </w:t>
      </w:r>
      <w:bookmarkStart w:id="0" w:name="_GoBack"/>
      <w:bookmarkEnd w:id="0"/>
      <w:r w:rsidR="008C5011"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работе.</w:t>
      </w:r>
      <w:r w:rsidR="008C5011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AB56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слайды 19-21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Задание: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 заданному модулю (</w:t>
      </w:r>
      <w:r w:rsidRPr="003379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m)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числу зубьев (</w:t>
      </w:r>
      <w:r w:rsidRPr="003379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z)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диаметру отверстия (</w:t>
      </w:r>
      <w:proofErr w:type="spellStart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dв</w:t>
      </w:r>
      <w:proofErr w:type="spellEnd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выполнить расчёты и вычертить детали зубчатой передачи.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Рассчитать и вычертить сборочный чертёж цилиндрической зубчатой передачи и заполнить спецификацию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Выполнить практическую работу по определению модуля и остальных параметров зубчатого колеса по модели.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Выполнить рабочий чертёж зубчатого колеса.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Оформление задания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Сборочный чертёж передачи выполнить на формате А3 (297х420) 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Указания по выполнению задания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Сборочный чертёж зубчатой передачи выполнить в двух проекциях: главное изображение и вид слева. При выполнении сборочного чертежа нужно обратить особое внимание на правильное вычерчивание места зацепления двух зубчатых колёс – радиальный зазор передачи равный 0,25 m, а также изменение типов линий окружности выступов колеса.</w:t>
      </w:r>
    </w:p>
    <w:p w:rsidR="006A5FBF" w:rsidRDefault="006A5FBF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6. Графическая работа.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 самостоятельно выполняют графическую работу «Эскиз цилиндрической зубчатой передачи» </w:t>
      </w:r>
      <w:r w:rsidRPr="0033798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(индивидуальные задания по вариантам)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741C" w:rsidRDefault="00AD217A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  Рефлексия</w:t>
      </w:r>
      <w:r w:rsidR="0096741C"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AD217A" w:rsidRDefault="00AD217A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Мы с вами рассмотрели следующие вопросы:</w:t>
      </w:r>
    </w:p>
    <w:p w:rsidR="00AD217A" w:rsidRDefault="00230042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AD21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Виды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передач, для чего мы их изучаем. Каждый из Вас узнал сегодня, </w:t>
      </w:r>
      <w:r w:rsidR="008C50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что-то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новое </w:t>
      </w:r>
      <w:r w:rsidR="008C501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 зубчатые передачи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А также, увидел насколько инженерная графика близка нам и как важно её изучать. </w:t>
      </w:r>
    </w:p>
    <w:p w:rsidR="00230042" w:rsidRPr="0033798E" w:rsidRDefault="00230042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думаю, каждый из вас для себя сделает выводы о роли инженерной графике в жизни человека. В ходе работы, мы увидели, что зубчатые передачи, служат нам для удобства. И  в наше время они развиваются, изобретаются новые виды передач.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p w:rsidR="0096741C" w:rsidRPr="0033798E" w:rsidRDefault="0096741C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8. Домашнее задание</w:t>
      </w:r>
    </w:p>
    <w:p w:rsidR="0096741C" w:rsidRPr="0033798E" w:rsidRDefault="00B4067E" w:rsidP="00AD2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Рассчитать и о</w:t>
      </w:r>
      <w:r w:rsidR="0096741C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формить графическую работу.</w:t>
      </w:r>
    </w:p>
    <w:p w:rsidR="0096741C" w:rsidRPr="0033798E" w:rsidRDefault="0096741C" w:rsidP="0013366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96741C" w:rsidRPr="0033798E" w:rsidRDefault="0096741C" w:rsidP="00133666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Используемая литература:</w:t>
      </w:r>
    </w:p>
    <w:p w:rsidR="0096741C" w:rsidRPr="0033798E" w:rsidRDefault="0096741C" w:rsidP="00133666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Бродский А.М. Инженерная графика (металлообработка): Учебник для среднего профессионального образования./М.: Из</w:t>
      </w:r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дательский центр «Академия», 2023.</w:t>
      </w:r>
    </w:p>
    <w:p w:rsidR="0096741C" w:rsidRPr="0033798E" w:rsidRDefault="0096741C" w:rsidP="00133666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Воротников И. А. Занимательное черчение: Кн. для учащихся сред. </w:t>
      </w:r>
      <w:proofErr w:type="spellStart"/>
      <w:proofErr w:type="gramStart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</w:t>
      </w:r>
      <w:proofErr w:type="spellEnd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.—</w:t>
      </w:r>
      <w:proofErr w:type="gramEnd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4-е изд., </w:t>
      </w:r>
      <w:proofErr w:type="spellStart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</w:t>
      </w:r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spellEnd"/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доп.— М.: Просвещение, 2022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.—223 с: ил.</w:t>
      </w:r>
    </w:p>
    <w:p w:rsidR="0096741C" w:rsidRPr="0033798E" w:rsidRDefault="0096741C" w:rsidP="00133666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 2.301-68 и др. Общие правила выпол</w:t>
      </w:r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нения чертежей. Сборник. М. 2019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741C" w:rsidRPr="00B4067E" w:rsidRDefault="0096741C" w:rsidP="00B4067E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 2.401-68 и др. Правила выполнения чертежей раз</w:t>
      </w:r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личных изделий. Сборник. М. 2019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741C" w:rsidRPr="0033798E" w:rsidRDefault="0096741C" w:rsidP="00133666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Куликов В.П. Стандарты инженерной графики. 3-е издание Профессиональное образ</w:t>
      </w:r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ование Издательство: Форум, 202</w:t>
      </w:r>
      <w:r w:rsidR="000B0126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</w:p>
    <w:p w:rsidR="0096741C" w:rsidRPr="0033798E" w:rsidRDefault="0096741C" w:rsidP="00133666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Куликов В.П., Кузин А. В.. Инженерная графика Учебник для учреждений СПО - 3-е и</w:t>
      </w:r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зд., </w:t>
      </w:r>
      <w:proofErr w:type="spellStart"/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испр</w:t>
      </w:r>
      <w:proofErr w:type="spellEnd"/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Москва: ФОРУМ, 202</w:t>
      </w:r>
      <w:r w:rsidR="000B0126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741C" w:rsidRPr="0033798E" w:rsidRDefault="0096741C" w:rsidP="00133666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Миронов Б.Г. Сборник заданий по инженерной графике. Учебное п</w:t>
      </w:r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особие./М.: «Высшая школа», 2019</w:t>
      </w:r>
    </w:p>
    <w:p w:rsidR="0096741C" w:rsidRPr="0033798E" w:rsidRDefault="0096741C" w:rsidP="00133666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Чекмарев</w:t>
      </w:r>
      <w:proofErr w:type="spellEnd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А.А., Осипов В.К. Инженерная графика: Справочные материалы./М.: Гуманитарный из</w:t>
      </w:r>
      <w:r w:rsidR="000B0126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дательский центр «</w:t>
      </w:r>
      <w:proofErr w:type="spellStart"/>
      <w:r w:rsidR="000B0126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Владос</w:t>
      </w:r>
      <w:proofErr w:type="spellEnd"/>
      <w:r w:rsidR="000B0126"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201</w:t>
      </w:r>
      <w:r w:rsidR="00B40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</w:p>
    <w:p w:rsidR="0096741C" w:rsidRPr="0033798E" w:rsidRDefault="0096741C" w:rsidP="00133666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электронные ресурсы «Инженерная графика». Форма доступа: </w:t>
      </w:r>
      <w:proofErr w:type="gramStart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www.Ing-Grafika.ru ;</w:t>
      </w:r>
      <w:proofErr w:type="gramEnd"/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ru.wikipedia.org.</w:t>
      </w:r>
    </w:p>
    <w:p w:rsidR="0096741C" w:rsidRPr="0033798E" w:rsidRDefault="0096741C" w:rsidP="00133666">
      <w:pPr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79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pedsovet.org (экзаменатор по черчению)</w:t>
      </w:r>
    </w:p>
    <w:p w:rsidR="000530CF" w:rsidRPr="0033798E" w:rsidRDefault="000530CF" w:rsidP="0013366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30CF" w:rsidRPr="003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0270"/>
    <w:multiLevelType w:val="hybridMultilevel"/>
    <w:tmpl w:val="718E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393"/>
    <w:multiLevelType w:val="hybridMultilevel"/>
    <w:tmpl w:val="3B4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EBC"/>
    <w:multiLevelType w:val="hybridMultilevel"/>
    <w:tmpl w:val="B29A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0C15"/>
    <w:multiLevelType w:val="hybridMultilevel"/>
    <w:tmpl w:val="59DC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E4B7E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049A"/>
    <w:multiLevelType w:val="hybridMultilevel"/>
    <w:tmpl w:val="882C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64D68"/>
    <w:multiLevelType w:val="multilevel"/>
    <w:tmpl w:val="9D96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D0D9F"/>
    <w:multiLevelType w:val="multilevel"/>
    <w:tmpl w:val="95C2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1C"/>
    <w:rsid w:val="0000237A"/>
    <w:rsid w:val="00023C03"/>
    <w:rsid w:val="000530CF"/>
    <w:rsid w:val="00064D50"/>
    <w:rsid w:val="000B0126"/>
    <w:rsid w:val="00133666"/>
    <w:rsid w:val="001B15C4"/>
    <w:rsid w:val="00230042"/>
    <w:rsid w:val="002642DC"/>
    <w:rsid w:val="0026523A"/>
    <w:rsid w:val="002E379A"/>
    <w:rsid w:val="002F7A82"/>
    <w:rsid w:val="0032307E"/>
    <w:rsid w:val="0033798E"/>
    <w:rsid w:val="003B2611"/>
    <w:rsid w:val="004171C9"/>
    <w:rsid w:val="00437B6A"/>
    <w:rsid w:val="004868BF"/>
    <w:rsid w:val="005D063F"/>
    <w:rsid w:val="00623AF1"/>
    <w:rsid w:val="006A5FBF"/>
    <w:rsid w:val="006E3F20"/>
    <w:rsid w:val="007F633E"/>
    <w:rsid w:val="00860987"/>
    <w:rsid w:val="008C5011"/>
    <w:rsid w:val="008D7332"/>
    <w:rsid w:val="0096741C"/>
    <w:rsid w:val="00AB56DE"/>
    <w:rsid w:val="00AD217A"/>
    <w:rsid w:val="00B4067E"/>
    <w:rsid w:val="00BD789B"/>
    <w:rsid w:val="00CE00DA"/>
    <w:rsid w:val="00D74035"/>
    <w:rsid w:val="00EA4FA3"/>
    <w:rsid w:val="00EC7589"/>
    <w:rsid w:val="00F77539"/>
    <w:rsid w:val="00F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4434"/>
  <w15:docId w15:val="{85BFE7BD-53F7-4AF9-86F5-F8DF45EE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41C"/>
  </w:style>
  <w:style w:type="paragraph" w:styleId="a4">
    <w:name w:val="Balloon Text"/>
    <w:basedOn w:val="a"/>
    <w:link w:val="a5"/>
    <w:uiPriority w:val="99"/>
    <w:semiHidden/>
    <w:unhideWhenUsed/>
    <w:rsid w:val="0096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33666"/>
    <w:pPr>
      <w:ind w:left="720"/>
      <w:contextualSpacing/>
    </w:pPr>
  </w:style>
  <w:style w:type="character" w:styleId="a7">
    <w:name w:val="Strong"/>
    <w:basedOn w:val="a0"/>
    <w:uiPriority w:val="22"/>
    <w:qFormat/>
    <w:rsid w:val="00265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5978-08F1-4E66-9C48-5577ACC7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Елена Рогозина</cp:lastModifiedBy>
  <cp:revision>13</cp:revision>
  <cp:lastPrinted>2024-03-02T08:45:00Z</cp:lastPrinted>
  <dcterms:created xsi:type="dcterms:W3CDTF">2024-02-26T07:11:00Z</dcterms:created>
  <dcterms:modified xsi:type="dcterms:W3CDTF">2024-03-10T19:35:00Z</dcterms:modified>
</cp:coreProperties>
</file>