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E5" w:rsidRPr="00E3198B" w:rsidRDefault="00EA366F" w:rsidP="00EA3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98B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1563"/>
      </w:tblGrid>
      <w:tr w:rsidR="00EA366F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EA366F" w:rsidRPr="00E3198B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63" w:type="dxa"/>
            <w:vAlign w:val="center"/>
          </w:tcPr>
          <w:p w:rsidR="00EA366F" w:rsidRPr="00E3198B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A366F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EA366F" w:rsidRPr="00E3198B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563" w:type="dxa"/>
            <w:vAlign w:val="center"/>
          </w:tcPr>
          <w:p w:rsidR="00EA366F" w:rsidRPr="00E3198B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66F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EA366F" w:rsidRPr="00E3198B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63" w:type="dxa"/>
            <w:vAlign w:val="center"/>
          </w:tcPr>
          <w:p w:rsidR="00EA366F" w:rsidRPr="00E3198B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«Теорема Пифагора»</w:t>
            </w:r>
          </w:p>
        </w:tc>
      </w:tr>
      <w:tr w:rsidR="00EA366F" w:rsidRPr="00E3198B" w:rsidTr="00EA366F">
        <w:trPr>
          <w:trHeight w:val="1092"/>
          <w:jc w:val="center"/>
        </w:trPr>
        <w:tc>
          <w:tcPr>
            <w:tcW w:w="3539" w:type="dxa"/>
            <w:vAlign w:val="center"/>
          </w:tcPr>
          <w:p w:rsidR="00EA366F" w:rsidRPr="00E3198B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 предмету (автор)</w:t>
            </w:r>
          </w:p>
        </w:tc>
        <w:tc>
          <w:tcPr>
            <w:tcW w:w="11563" w:type="dxa"/>
            <w:vAlign w:val="center"/>
          </w:tcPr>
          <w:p w:rsidR="00EA366F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УМК: Г</w:t>
            </w:r>
            <w:r w:rsidR="00007E75" w:rsidRPr="00E3198B">
              <w:rPr>
                <w:rFonts w:ascii="Times New Roman" w:hAnsi="Times New Roman" w:cs="Times New Roman"/>
                <w:sz w:val="24"/>
                <w:szCs w:val="24"/>
              </w:rPr>
              <w:t>еометрия. 7-9 класс</w:t>
            </w: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общеобразовательных организаций с приложением на электронном носителе (Л. С. </w:t>
            </w:r>
            <w:proofErr w:type="spell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, 4-е издание.</w:t>
            </w:r>
            <w:proofErr w:type="gramEnd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М.: Просвещение. 2015)</w:t>
            </w:r>
            <w:proofErr w:type="gramEnd"/>
          </w:p>
        </w:tc>
      </w:tr>
      <w:tr w:rsidR="00EA366F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EA366F" w:rsidRPr="00E3198B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Автор урока </w:t>
            </w:r>
          </w:p>
        </w:tc>
        <w:tc>
          <w:tcPr>
            <w:tcW w:w="11563" w:type="dxa"/>
            <w:vAlign w:val="center"/>
          </w:tcPr>
          <w:p w:rsidR="00EA366F" w:rsidRPr="00E3198B" w:rsidRDefault="00CC1A43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Савельева Алевтина Романовна, учитель математики</w:t>
            </w:r>
          </w:p>
        </w:tc>
      </w:tr>
      <w:tr w:rsidR="004D2609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563" w:type="dxa"/>
            <w:vAlign w:val="center"/>
          </w:tcPr>
          <w:p w:rsidR="004D2609" w:rsidRPr="00E3198B" w:rsidRDefault="00CC1A43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ГБОУ лицей №533</w:t>
            </w:r>
          </w:p>
        </w:tc>
      </w:tr>
      <w:tr w:rsidR="00EA366F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EA366F" w:rsidRPr="00E3198B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563" w:type="dxa"/>
            <w:vAlign w:val="center"/>
          </w:tcPr>
          <w:p w:rsidR="00EA366F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</w:t>
            </w:r>
            <w:r w:rsidR="00CC1A43" w:rsidRPr="00E3198B">
              <w:rPr>
                <w:rFonts w:ascii="Times New Roman" w:hAnsi="Times New Roman" w:cs="Times New Roman"/>
                <w:sz w:val="24"/>
                <w:szCs w:val="24"/>
              </w:rPr>
              <w:t>овых знаний на основе системно-</w:t>
            </w:r>
            <w:proofErr w:type="spell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</w:t>
            </w:r>
          </w:p>
        </w:tc>
      </w:tr>
      <w:tr w:rsidR="00EA366F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EA366F" w:rsidRPr="00E3198B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Время реализации урока</w:t>
            </w:r>
          </w:p>
        </w:tc>
        <w:tc>
          <w:tcPr>
            <w:tcW w:w="11563" w:type="dxa"/>
            <w:vAlign w:val="center"/>
          </w:tcPr>
          <w:p w:rsidR="00EA366F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EA366F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EA366F" w:rsidRPr="00E3198B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11563" w:type="dxa"/>
            <w:vAlign w:val="center"/>
          </w:tcPr>
          <w:p w:rsidR="00EA366F" w:rsidRPr="00E3198B" w:rsidRDefault="00CC1A43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Изучить Теорему Пифагора. Выз</w:t>
            </w:r>
            <w:r w:rsidR="004D2609"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новой теме и </w:t>
            </w:r>
            <w:r w:rsidR="004D2609" w:rsidRPr="00E3198B">
              <w:rPr>
                <w:rFonts w:ascii="Times New Roman" w:hAnsi="Times New Roman" w:cs="Times New Roman"/>
                <w:sz w:val="24"/>
                <w:szCs w:val="24"/>
              </w:rPr>
              <w:t>объективную необходимость изучения нового материа</w:t>
            </w: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 понять его </w:t>
            </w:r>
            <w:r w:rsidR="004D2609" w:rsidRPr="00E3198B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значимость, способствовать овладению знаниями, содействовать развитию речи, мышления, познавательных интересов.</w:t>
            </w:r>
          </w:p>
        </w:tc>
      </w:tr>
      <w:tr w:rsidR="004D2609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11563" w:type="dxa"/>
            <w:vAlign w:val="center"/>
          </w:tcPr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применять теорему Пифагора в стандартных и нестандартных ситуациях;</w:t>
            </w: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развитие умений самостоятельно работать с дополнительной литературой, грамотной речи, ясности выраженной мысли;</w:t>
            </w: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проявление самостоятельности в выдвижении гипотезы и формирования выводов;</w:t>
            </w: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развития </w:t>
            </w:r>
            <w:proofErr w:type="gram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proofErr w:type="gramEnd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 – эмоционального компонента.</w:t>
            </w: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Воспитательная:</w:t>
            </w:r>
          </w:p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воспитание настойчивости и трудолюбия.</w:t>
            </w:r>
          </w:p>
        </w:tc>
      </w:tr>
      <w:tr w:rsidR="004D2609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4D2609" w:rsidRPr="00E3198B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63" w:type="dxa"/>
            <w:vAlign w:val="center"/>
          </w:tcPr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: знать/понимать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понимание и способность применять теоремы Пифагоры;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уметь применять полученные знания в повседневной жизни;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получение знания, умения, навыки в повседневной жизни.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-способствовать саморазвитию и самообразованию учащихся на основе мотивации к обучению;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-содействовать формированию осознанного, уважительного, доброжелательного отношения к другому человеку, его мнению.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навыками, самостоятельного приобретения знаний, организации учебной деятельности. </w:t>
            </w:r>
          </w:p>
          <w:p w:rsidR="004D2609" w:rsidRPr="00E3198B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F8" w:rsidRPr="00E3198B" w:rsidTr="00EA366F">
        <w:trPr>
          <w:trHeight w:val="1042"/>
          <w:jc w:val="center"/>
        </w:trPr>
        <w:tc>
          <w:tcPr>
            <w:tcW w:w="3539" w:type="dxa"/>
            <w:vAlign w:val="center"/>
          </w:tcPr>
          <w:p w:rsidR="000143F8" w:rsidRPr="00E3198B" w:rsidRDefault="000143F8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1563" w:type="dxa"/>
            <w:vAlign w:val="center"/>
          </w:tcPr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освоение личностного смысла учения;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понимание смысла учения;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-способность оценивать чужие и свои поступки с разных точек зрения.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-умение ставить для себя новые задачи в познавательной деятельности и учебе;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-самостоятельный анализ условия достижения цели на новом материале.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собственную позицию, устанавливать и сравнивать разные точки зрения;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 организация и планирование учебного сотрудничества с преподавателем и сверстниками;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определение способов взаимодействия.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-распознавание и постановка вопросов;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- в условиях «мозгового штурма» мыслить творчески, генерировать идеи.   </w:t>
            </w:r>
          </w:p>
          <w:p w:rsidR="000143F8" w:rsidRPr="00E3198B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6F" w:rsidRDefault="00EA366F" w:rsidP="00EA36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86"/>
        <w:gridCol w:w="4012"/>
        <w:gridCol w:w="2354"/>
        <w:gridCol w:w="2619"/>
        <w:gridCol w:w="2243"/>
      </w:tblGrid>
      <w:tr w:rsidR="0022192B" w:rsidRPr="009C244F" w:rsidTr="00282D3F">
        <w:trPr>
          <w:trHeight w:val="691"/>
          <w:jc w:val="center"/>
        </w:trPr>
        <w:tc>
          <w:tcPr>
            <w:tcW w:w="4386" w:type="dxa"/>
            <w:vAlign w:val="center"/>
          </w:tcPr>
          <w:p w:rsidR="009C244F" w:rsidRP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12" w:type="dxa"/>
            <w:vAlign w:val="center"/>
          </w:tcPr>
          <w:p w:rsidR="009C244F" w:rsidRP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 учащихся</w:t>
            </w:r>
          </w:p>
        </w:tc>
        <w:tc>
          <w:tcPr>
            <w:tcW w:w="2354" w:type="dxa"/>
            <w:vAlign w:val="center"/>
          </w:tcPr>
          <w:p w:rsidR="009C244F" w:rsidRP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познавательной деятельности учащихся</w:t>
            </w:r>
          </w:p>
        </w:tc>
        <w:tc>
          <w:tcPr>
            <w:tcW w:w="2619" w:type="dxa"/>
            <w:vAlign w:val="center"/>
          </w:tcPr>
          <w:p w:rsidR="009C244F" w:rsidRP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коммуникативной и личностной деятельности</w:t>
            </w:r>
          </w:p>
        </w:tc>
        <w:tc>
          <w:tcPr>
            <w:tcW w:w="2243" w:type="dxa"/>
            <w:vAlign w:val="center"/>
          </w:tcPr>
          <w:p w:rsidR="009C244F" w:rsidRP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регулятивной деятельности учащихся</w:t>
            </w:r>
          </w:p>
        </w:tc>
      </w:tr>
      <w:tr w:rsidR="009C244F" w:rsidRPr="009C244F" w:rsidTr="00282D3F">
        <w:trPr>
          <w:trHeight w:val="691"/>
          <w:jc w:val="center"/>
        </w:trPr>
        <w:tc>
          <w:tcPr>
            <w:tcW w:w="15614" w:type="dxa"/>
            <w:gridSpan w:val="5"/>
            <w:vAlign w:val="center"/>
          </w:tcPr>
          <w:p w:rsid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1. Организация начала учебно-познавательной деятельности</w:t>
            </w:r>
          </w:p>
          <w:p w:rsid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9C244F" w:rsidRPr="009C244F" w:rsidRDefault="009C244F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этапа: подготовка учащихся к плодотворной работе на занятии в режиме сотрудничества</w:t>
            </w:r>
          </w:p>
        </w:tc>
      </w:tr>
      <w:tr w:rsidR="0022192B" w:rsidRPr="009C244F" w:rsidTr="00282D3F">
        <w:trPr>
          <w:trHeight w:val="691"/>
          <w:jc w:val="center"/>
        </w:trPr>
        <w:tc>
          <w:tcPr>
            <w:tcW w:w="4386" w:type="dxa"/>
            <w:vAlign w:val="center"/>
          </w:tcPr>
          <w:p w:rsid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учащихся на освоение нового знания и новых способов действий. Обеспечивает благоприятный, доброжелательный климат на уроке, готовит психологически учащихся к обучению.</w:t>
            </w:r>
          </w:p>
        </w:tc>
        <w:tc>
          <w:tcPr>
            <w:tcW w:w="4012" w:type="dxa"/>
            <w:vAlign w:val="center"/>
          </w:tcPr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тетради и учебники</w:t>
            </w:r>
          </w:p>
        </w:tc>
        <w:tc>
          <w:tcPr>
            <w:tcW w:w="2354" w:type="dxa"/>
            <w:vAlign w:val="center"/>
          </w:tcPr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деловой ритм работы.</w:t>
            </w:r>
          </w:p>
        </w:tc>
        <w:tc>
          <w:tcPr>
            <w:tcW w:w="2619" w:type="dxa"/>
            <w:vAlign w:val="center"/>
          </w:tcPr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Отражают личностную готовность к сотрудничеству и взаимодействию.</w:t>
            </w:r>
          </w:p>
        </w:tc>
        <w:tc>
          <w:tcPr>
            <w:tcW w:w="2243" w:type="dxa"/>
            <w:vAlign w:val="center"/>
          </w:tcPr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учебно-познавательного интереса к уроку. Самопроверка готовности к уроку. </w:t>
            </w:r>
          </w:p>
        </w:tc>
      </w:tr>
      <w:tr w:rsidR="0022192B" w:rsidRPr="009C244F" w:rsidTr="00282D3F">
        <w:trPr>
          <w:trHeight w:val="724"/>
          <w:jc w:val="center"/>
        </w:trPr>
        <w:tc>
          <w:tcPr>
            <w:tcW w:w="4386" w:type="dxa"/>
            <w:vAlign w:val="center"/>
          </w:tcPr>
          <w:p w:rsid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актуализа</w:t>
            </w:r>
            <w:r w:rsidR="00B92D69">
              <w:rPr>
                <w:rFonts w:ascii="Times New Roman" w:hAnsi="Times New Roman" w:cs="Times New Roman"/>
                <w:sz w:val="24"/>
                <w:szCs w:val="24"/>
              </w:rPr>
              <w:t>ции. Проверка домашнего задания: на партах карточки с вопросами из домашнего задания</w:t>
            </w:r>
            <w:r w:rsidR="00EB4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vAlign w:val="center"/>
          </w:tcPr>
          <w:p w:rsidR="009C244F" w:rsidRPr="009C244F" w:rsidRDefault="00B92D6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карточки, вспоминая домашние задачи</w:t>
            </w:r>
          </w:p>
        </w:tc>
        <w:tc>
          <w:tcPr>
            <w:tcW w:w="2354" w:type="dxa"/>
            <w:vAlign w:val="center"/>
          </w:tcPr>
          <w:p w:rsidR="009C244F" w:rsidRPr="009C244F" w:rsidRDefault="00EB4515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244F">
              <w:rPr>
                <w:rFonts w:ascii="Times New Roman" w:hAnsi="Times New Roman" w:cs="Times New Roman"/>
                <w:sz w:val="24"/>
                <w:szCs w:val="24"/>
              </w:rPr>
              <w:t xml:space="preserve">ормируется способность актуализировать знания по ранее изученному материалу. </w:t>
            </w:r>
          </w:p>
        </w:tc>
        <w:tc>
          <w:tcPr>
            <w:tcW w:w="2619" w:type="dxa"/>
            <w:vAlign w:val="center"/>
          </w:tcPr>
          <w:p w:rsid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варианты ответов товарищей, при необходимости дополняют ответы.</w:t>
            </w:r>
          </w:p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доброжелательного отношения к ответам товарищей. </w:t>
            </w:r>
          </w:p>
        </w:tc>
        <w:tc>
          <w:tcPr>
            <w:tcW w:w="2243" w:type="dxa"/>
            <w:vAlign w:val="center"/>
          </w:tcPr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2B" w:rsidRPr="009C244F" w:rsidTr="00282D3F">
        <w:trPr>
          <w:trHeight w:val="5526"/>
          <w:jc w:val="center"/>
        </w:trPr>
        <w:tc>
          <w:tcPr>
            <w:tcW w:w="4386" w:type="dxa"/>
            <w:vAlign w:val="center"/>
          </w:tcPr>
          <w:p w:rsidR="009C244F" w:rsidRDefault="00B92D6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Начнем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с ребуса</w:t>
            </w:r>
            <w:r w:rsidR="009C24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4515">
              <w:rPr>
                <w:rFonts w:ascii="Times New Roman" w:hAnsi="Times New Roman" w:cs="Times New Roman"/>
                <w:sz w:val="24"/>
                <w:szCs w:val="24"/>
              </w:rPr>
              <w:t xml:space="preserve">«Ребята, на доске вы видите ребус. Разгадайте его и назовите тему сегодняшнего урока» Ребус: </w:t>
            </w:r>
            <w:r w:rsidR="00EB4515" w:rsidRPr="00EB4515">
              <w:rPr>
                <w:rFonts w:ascii="Cambria Math" w:hAnsi="Cambria Math" w:cs="Times New Roman"/>
                <w:i/>
                <w:sz w:val="24"/>
                <w:szCs w:val="24"/>
              </w:rPr>
              <w:drawing>
                <wp:inline distT="0" distB="0" distL="0" distR="0" wp14:anchorId="7FCCE07F" wp14:editId="71CD6C02">
                  <wp:extent cx="1435101" cy="1076325"/>
                  <wp:effectExtent l="0" t="0" r="0" b="0"/>
                  <wp:docPr id="1" name="Рисунок 1" descr="C:\Users\Home\Downloads\пи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ownloads\пи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856" cy="108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4F" w:rsidRPr="009C244F" w:rsidRDefault="002D0426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Говоря о Пифагоре, следует отметить, что о его жизни известно немного. Он был родом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(Др. Греция). В молодости он много путешествовал по странам востока, где изучал разные науки, в том числе и математику.</w:t>
            </w:r>
          </w:p>
        </w:tc>
        <w:tc>
          <w:tcPr>
            <w:tcW w:w="4012" w:type="dxa"/>
            <w:vAlign w:val="center"/>
          </w:tcPr>
          <w:p w:rsidR="002D0426" w:rsidRDefault="00EB4515" w:rsidP="0025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ребус и называют тему урока: «Теорема Пифагора»</w:t>
            </w:r>
          </w:p>
          <w:p w:rsidR="002D0426" w:rsidRDefault="002D0426" w:rsidP="0025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26" w:rsidRDefault="002D0426" w:rsidP="0025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4F" w:rsidRPr="009C244F" w:rsidRDefault="009C244F" w:rsidP="0025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9C244F" w:rsidRPr="009C244F" w:rsidRDefault="00255B55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знания, полученные на прошлом уроке. Формируется осознание необходимости получения знаний.</w:t>
            </w:r>
          </w:p>
        </w:tc>
        <w:tc>
          <w:tcPr>
            <w:tcW w:w="2619" w:type="dxa"/>
            <w:vAlign w:val="center"/>
          </w:tcPr>
          <w:p w:rsidR="002D0426" w:rsidRDefault="002D0426" w:rsidP="002D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размышляют о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фактах из жизни Пифагора</w:t>
            </w:r>
          </w:p>
          <w:p w:rsidR="009C244F" w:rsidRP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C244F" w:rsidRPr="009C244F" w:rsidRDefault="00255B55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выделять из полученных знаний главную и нужную информацию.</w:t>
            </w:r>
          </w:p>
        </w:tc>
      </w:tr>
      <w:tr w:rsidR="0022192B" w:rsidRPr="009C244F" w:rsidTr="00282D3F">
        <w:trPr>
          <w:trHeight w:val="3782"/>
          <w:jc w:val="center"/>
        </w:trPr>
        <w:tc>
          <w:tcPr>
            <w:tcW w:w="4386" w:type="dxa"/>
            <w:vAlign w:val="center"/>
          </w:tcPr>
          <w:p w:rsidR="009C244F" w:rsidRDefault="00255B55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решим задачу по готовому чертежу. 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(системно-деятельности подход).</w:t>
            </w:r>
          </w:p>
          <w:p w:rsidR="00F92489" w:rsidRDefault="00F92489" w:rsidP="00F92489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1)Беседа: Ребята, долгое время считалось, что до Пифагора эта теорема не была неизвестна. В настоящее время уст</w:t>
            </w:r>
            <w:r w:rsidR="00E3198B">
              <w:rPr>
                <w:rFonts w:ascii="Times New Roman" w:hAnsi="Times New Roman" w:cs="Times New Roman"/>
                <w:sz w:val="24"/>
                <w:szCs w:val="24"/>
              </w:rPr>
              <w:t xml:space="preserve">ановлено, что она встречается за много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Пифагора. Вероятно, тогда теорема еще не была доказана, а соотношение между гипотенузой и катетами, было получено опытным путем. К сожалению, сведения о доказательстве до нас не дошли. </w:t>
            </w:r>
          </w:p>
          <w:p w:rsidR="00F92489" w:rsidRDefault="00F92489" w:rsidP="00F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 занимает в геометрии особое место. На ее основе можно доказать или вывести большинство теорем. </w:t>
            </w:r>
          </w:p>
          <w:p w:rsidR="00F92489" w:rsidRPr="00F92489" w:rsidRDefault="00F92489" w:rsidP="00F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Pr="00F92489" w:rsidRDefault="00F92489" w:rsidP="00F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vAlign w:val="center"/>
          </w:tcPr>
          <w:p w:rsidR="00255B55" w:rsidRDefault="00255B55" w:rsidP="009C244F">
            <w:r>
              <w:object w:dxaOrig="3180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160.5pt" o:ole="">
                  <v:imagedata r:id="rId7" o:title=""/>
                </v:shape>
                <o:OLEObject Type="Embed" ProgID="PBrush" ShapeID="_x0000_i1025" DrawAspect="Content" ObjectID="_1775460082" r:id="rId8"/>
              </w:object>
            </w:r>
          </w:p>
          <w:p w:rsidR="009C244F" w:rsidRDefault="009C244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B55" w:rsidRDefault="00255B55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квадрат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Pr="00255B55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Ученик: а я хочу предложить интересную задачу, которую мне задал папа: землемеры древнего Египта для построения прямого угла использовали бечёвку, разделенную узлами на 12 равных частей. Покажите, как они это делали. (указание: в углах должны быть узлы).</w:t>
            </w:r>
          </w:p>
        </w:tc>
        <w:tc>
          <w:tcPr>
            <w:tcW w:w="2354" w:type="dxa"/>
            <w:vAlign w:val="center"/>
          </w:tcPr>
          <w:p w:rsidR="009C244F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вспоминают признаки равенства треугольников, свойства квадрата, определение прямоугольного треугольника, признаки равенства прямоугольного треугольника.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P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выделять нужную в данный момент информацию в собственной памяти. </w:t>
            </w:r>
          </w:p>
        </w:tc>
        <w:tc>
          <w:tcPr>
            <w:tcW w:w="2619" w:type="dxa"/>
            <w:vAlign w:val="center"/>
          </w:tcPr>
          <w:p w:rsidR="009C244F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знания, полученные на прошлом уроке, формируется осознание необходимости полученных знаний.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B" w:rsidRDefault="00E3198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Pr="009C244F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уверенность в своих знаниях и гордость за то, что могут догадываться о ходе протекания того или иного события.</w:t>
            </w:r>
          </w:p>
        </w:tc>
        <w:tc>
          <w:tcPr>
            <w:tcW w:w="2243" w:type="dxa"/>
            <w:vAlign w:val="center"/>
          </w:tcPr>
          <w:p w:rsidR="009C244F" w:rsidRPr="009C244F" w:rsidRDefault="00F92489" w:rsidP="00F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 регуляции в учебной и познавательной деятельности. </w:t>
            </w:r>
          </w:p>
        </w:tc>
      </w:tr>
      <w:tr w:rsidR="0022192B" w:rsidRPr="009C244F" w:rsidTr="00282D3F">
        <w:trPr>
          <w:trHeight w:val="691"/>
          <w:jc w:val="center"/>
        </w:trPr>
        <w:tc>
          <w:tcPr>
            <w:tcW w:w="4386" w:type="dxa"/>
            <w:vAlign w:val="center"/>
          </w:tcPr>
          <w:p w:rsidR="009C244F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гипотез.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попробуем доказать теорему Пифагора. 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Формулируем теорему и доказываем ее.</w:t>
            </w:r>
          </w:p>
          <w:p w:rsidR="00F92489" w:rsidRPr="009C244F" w:rsidRDefault="00E3198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такое</w:t>
            </w:r>
            <w:r w:rsidR="00F92489">
              <w:rPr>
                <w:rFonts w:ascii="Times New Roman" w:hAnsi="Times New Roman" w:cs="Times New Roman"/>
                <w:sz w:val="24"/>
                <w:szCs w:val="24"/>
              </w:rPr>
              <w:t xml:space="preserve"> забавное стихотворение И. </w:t>
            </w:r>
            <w:proofErr w:type="spellStart"/>
            <w:r w:rsidR="00F92489">
              <w:rPr>
                <w:rFonts w:ascii="Times New Roman" w:hAnsi="Times New Roman" w:cs="Times New Roman"/>
                <w:sz w:val="24"/>
                <w:szCs w:val="24"/>
              </w:rPr>
              <w:t>Дырчинко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которое</w:t>
            </w:r>
            <w:r w:rsidR="00F92489">
              <w:rPr>
                <w:rFonts w:ascii="Times New Roman" w:hAnsi="Times New Roman" w:cs="Times New Roman"/>
                <w:sz w:val="24"/>
                <w:szCs w:val="24"/>
              </w:rPr>
              <w:t xml:space="preserve"> помогае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запомнить формулировку теоремы</w:t>
            </w:r>
            <w:r w:rsidR="00F92489">
              <w:rPr>
                <w:rFonts w:ascii="Times New Roman" w:hAnsi="Times New Roman" w:cs="Times New Roman"/>
                <w:sz w:val="24"/>
                <w:szCs w:val="24"/>
              </w:rPr>
              <w:t xml:space="preserve"> Пифагора. </w:t>
            </w:r>
            <w:r w:rsidR="000C1DD2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proofErr w:type="gramStart"/>
            <w:r w:rsidR="000C1DD2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="000C1DD2">
              <w:rPr>
                <w:rFonts w:ascii="Times New Roman" w:hAnsi="Times New Roman" w:cs="Times New Roman"/>
                <w:sz w:val="24"/>
                <w:szCs w:val="24"/>
              </w:rPr>
              <w:t xml:space="preserve"> кто-нибудь знает это стихотворение?</w:t>
            </w:r>
          </w:p>
        </w:tc>
        <w:tc>
          <w:tcPr>
            <w:tcW w:w="4012" w:type="dxa"/>
            <w:vAlign w:val="center"/>
          </w:tcPr>
          <w:p w:rsidR="009C244F" w:rsidRPr="009C244F" w:rsidRDefault="000C1DD2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Ученица: </w:t>
            </w:r>
            <w:r w:rsidR="00F92489">
              <w:rPr>
                <w:rFonts w:ascii="Times New Roman" w:hAnsi="Times New Roman" w:cs="Times New Roman"/>
                <w:sz w:val="24"/>
                <w:szCs w:val="24"/>
              </w:rPr>
              <w:t xml:space="preserve">если дан нам треугольник, и при том с прямым углом, то квадрат гипотенузы мы всегда легко найдем. Катеты в квадрат возводим, сумму степеней находим и таким простым путем к результату мы придем. </w:t>
            </w:r>
          </w:p>
        </w:tc>
        <w:tc>
          <w:tcPr>
            <w:tcW w:w="2354" w:type="dxa"/>
            <w:vAlign w:val="center"/>
          </w:tcPr>
          <w:p w:rsidR="009C244F" w:rsidRPr="009C244F" w:rsidRDefault="00F92489" w:rsidP="00F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обучения. Ставить и формулировать для себя новые задачи и цели в учебе.</w:t>
            </w:r>
          </w:p>
        </w:tc>
        <w:tc>
          <w:tcPr>
            <w:tcW w:w="2619" w:type="dxa"/>
            <w:vAlign w:val="center"/>
          </w:tcPr>
          <w:p w:rsidR="009C244F" w:rsidRPr="009C244F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речь других. Оформлять мысли в устной форме. </w:t>
            </w:r>
          </w:p>
        </w:tc>
        <w:tc>
          <w:tcPr>
            <w:tcW w:w="2243" w:type="dxa"/>
            <w:vAlign w:val="center"/>
          </w:tcPr>
          <w:p w:rsidR="009C244F" w:rsidRPr="009C244F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Корректируют свои действия в соответствии с изменяющейся ситуацией </w:t>
            </w:r>
          </w:p>
        </w:tc>
      </w:tr>
      <w:tr w:rsidR="00F92489" w:rsidRPr="009C244F" w:rsidTr="00282D3F">
        <w:trPr>
          <w:trHeight w:val="691"/>
          <w:jc w:val="center"/>
        </w:trPr>
        <w:tc>
          <w:tcPr>
            <w:tcW w:w="15614" w:type="dxa"/>
            <w:gridSpan w:val="5"/>
            <w:vAlign w:val="center"/>
          </w:tcPr>
          <w:p w:rsidR="00F92489" w:rsidRDefault="00F92489" w:rsidP="00F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усвоения новых знаний и способов действий.</w:t>
            </w:r>
          </w:p>
          <w:p w:rsidR="00F92489" w:rsidRPr="009C244F" w:rsidRDefault="00F92489" w:rsidP="00F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обеспечить восприятие, осмысление и первичное запоминание знаний и способов действий учащихся, максимальное использование самостоятельности в добывании знаний и овладении учащимися способами действий. </w:t>
            </w:r>
          </w:p>
        </w:tc>
      </w:tr>
      <w:tr w:rsidR="00F92489" w:rsidRPr="009C244F" w:rsidTr="00282D3F">
        <w:trPr>
          <w:trHeight w:val="691"/>
          <w:jc w:val="center"/>
        </w:trPr>
        <w:tc>
          <w:tcPr>
            <w:tcW w:w="4386" w:type="dxa"/>
            <w:vAlign w:val="center"/>
          </w:tcPr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пункт. В течение трех минут выполните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(вид самостоятельной работы в поиске новых знаний). 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доказательства теоремы.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работу.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месте текста поставили знак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знак «знаем»?</w:t>
            </w:r>
          </w:p>
          <w:p w:rsidR="00F92489" w:rsidRDefault="00F92489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в этом месте текста такой же знак, поднимите руку.</w:t>
            </w: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знает шутливый стих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Пифагоровы штаны?</w:t>
            </w: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сейчас на опыте это проверим.</w:t>
            </w: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 опыт со сборной моделью:</w:t>
            </w: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0B57CF0" wp14:editId="7D86F8E5">
                      <wp:extent cx="304800" cy="304800"/>
                      <wp:effectExtent l="0" t="0" r="0" b="0"/>
                      <wp:docPr id="4" name="AutoShape 4" descr="Теорема Пифагора, обучающая игра, набор экспериментов, Ранние обучающие  игрушки, начальные подарки, Геометрическая математика |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Теорема Пифагора, обучающая игра, набор экспериментов, Ранние обучающие  игрушки, начальные подарки, Геометрическая математика |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cXS+/cgMAALcGAAAOAAAAAAAAAAAAAAAAAC4CAABkcnMvZTJvRG9jLnhtbFBLAQItABQABgAI&#10;AAAAIQBMoOks2AAAAAMBAAAPAAAAAAAAAAAAAAAAAMw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E07772E" wp14:editId="3F7401A4">
                      <wp:extent cx="304800" cy="304800"/>
                      <wp:effectExtent l="0" t="0" r="0" b="0"/>
                      <wp:docPr id="6" name="AutoShape 6" descr="Набор теорем Пифагора для школьного использования, популярное обучение  математике и геометрии | AliExpre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Набор теорем Пифагора для школьного использования, популярное обучение  математике и геометрии |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a4vf1TAwAAfQ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6FD9ED" wp14:editId="3E0841C6">
                  <wp:extent cx="2638425" cy="2638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воспользуетесь полученными знаниями в жизни. </w:t>
            </w:r>
          </w:p>
          <w:p w:rsidR="00565167" w:rsidRDefault="00565167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Вычислите гипотенузу треугольника, если его катеты 3см и 4см. Как вы думаете, как он называется, если использовали для построения Египетских пирамид?</w:t>
            </w:r>
          </w:p>
          <w:p w:rsidR="004A4593" w:rsidRPr="004A459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Вычислите, если это возможно: а) сторону АС треугольника АВС; б) сторону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в) диагональ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квадрата; г) сторону </w:t>
            </w:r>
            <w:r w:rsidR="00565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KPR</w:t>
            </w:r>
          </w:p>
        </w:tc>
        <w:tc>
          <w:tcPr>
            <w:tcW w:w="4012" w:type="dxa"/>
            <w:vAlign w:val="center"/>
          </w:tcPr>
          <w:p w:rsidR="00F92489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Читают самостоятельно текст пункта.</w:t>
            </w:r>
          </w:p>
          <w:p w:rsidR="004A4593" w:rsidRPr="00565167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на полях карандашом знаки данного приема. </w:t>
            </w:r>
            <w:r w:rsidR="00565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5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="00565167">
              <w:rPr>
                <w:rFonts w:ascii="Times New Roman" w:hAnsi="Times New Roman" w:cs="Times New Roman"/>
                <w:sz w:val="24"/>
                <w:szCs w:val="24"/>
              </w:rPr>
              <w:t>или +, или</w:t>
            </w:r>
            <w:proofErr w:type="gramStart"/>
            <w:r w:rsidR="0056516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565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459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9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9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9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BF" w:rsidRP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67" w:rsidRDefault="00565167" w:rsidP="009C2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167" w:rsidRPr="002312BF" w:rsidRDefault="002312B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Ученик: «Пифагоровы штаны во все стороны равны»</w:t>
            </w:r>
          </w:p>
          <w:p w:rsidR="004A4593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наблюдают за опытом и делают выводы</w:t>
            </w: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9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учеников: обдумывают ответ на вопрос, обсуждают вопрос в парах по парте.</w:t>
            </w:r>
          </w:p>
          <w:p w:rsidR="004A4593" w:rsidRDefault="004A4593" w:rsidP="009C244F"/>
          <w:p w:rsidR="004A4593" w:rsidRPr="00282D3F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2B" w:rsidRP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9615" w:dyaOrig="8205">
                <v:shape id="_x0000_i1026" type="#_x0000_t75" style="width:183.75pt;height:156.75pt" o:ole="">
                  <v:imagedata r:id="rId10" o:title=""/>
                </v:shape>
                <o:OLEObject Type="Embed" ProgID="PBrush" ShapeID="_x0000_i1026" DrawAspect="Content" ObjectID="_1775460083" r:id="rId11"/>
              </w:object>
            </w:r>
          </w:p>
        </w:tc>
        <w:tc>
          <w:tcPr>
            <w:tcW w:w="2354" w:type="dxa"/>
            <w:vAlign w:val="center"/>
          </w:tcPr>
          <w:p w:rsidR="00282D3F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Формируется умение самостоятельного поиска и выделения необходимой учебной информации. Формируется умение строить логические цепочки и делать выводы. </w:t>
            </w: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3F" w:rsidRDefault="00282D3F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89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короткие четкие ответы на основе полученных на уроке знаний. </w:t>
            </w:r>
          </w:p>
          <w:p w:rsidR="004A4593" w:rsidRPr="009C244F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F92489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 и совместной деятелньости с учителем и товарищами, проявление толерантности.</w:t>
            </w:r>
          </w:p>
          <w:p w:rsidR="004A459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умение работать в коллективе.</w:t>
            </w:r>
          </w:p>
          <w:p w:rsidR="004A4593" w:rsidRPr="009C244F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92489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постановки </w:t>
            </w:r>
            <w:r w:rsidR="00565167">
              <w:rPr>
                <w:rFonts w:ascii="Times New Roman" w:hAnsi="Times New Roman" w:cs="Times New Roman"/>
                <w:sz w:val="24"/>
                <w:szCs w:val="24"/>
              </w:rPr>
              <w:t>цели о составления плана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51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  <w:p w:rsidR="004A4593" w:rsidRPr="00CC1A43" w:rsidRDefault="004A4593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цели необходимости получения знаний. </w:t>
            </w:r>
          </w:p>
        </w:tc>
      </w:tr>
      <w:tr w:rsidR="0022192B" w:rsidRPr="009C244F" w:rsidTr="00282D3F">
        <w:trPr>
          <w:trHeight w:val="691"/>
          <w:jc w:val="center"/>
        </w:trPr>
        <w:tc>
          <w:tcPr>
            <w:tcW w:w="15614" w:type="dxa"/>
            <w:gridSpan w:val="5"/>
            <w:vAlign w:val="center"/>
          </w:tcPr>
          <w:p w:rsidR="0022192B" w:rsidRDefault="0022192B" w:rsidP="0022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закрепления новых знаний и способов действий.</w:t>
            </w:r>
          </w:p>
          <w:p w:rsidR="0022192B" w:rsidRDefault="0022192B" w:rsidP="0022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2192B" w:rsidRPr="009C244F" w:rsidRDefault="0022192B" w:rsidP="0022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обеспечить усвоение учащимися новых знаний. </w:t>
            </w:r>
          </w:p>
        </w:tc>
      </w:tr>
      <w:tr w:rsidR="0022192B" w:rsidRPr="009C244F" w:rsidTr="00282D3F">
        <w:trPr>
          <w:trHeight w:val="691"/>
          <w:jc w:val="center"/>
        </w:trPr>
        <w:tc>
          <w:tcPr>
            <w:tcW w:w="4386" w:type="dxa"/>
            <w:vAlign w:val="center"/>
          </w:tcPr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качество усвоения материала.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схема: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Обращаюсь к каждому по имени.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ученики должны ответить на один из вопросов, с которым обращаюсь к ним!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умею…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не удалось…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понял…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сам получил результаты…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получилось…</w:t>
            </w: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2B" w:rsidRPr="009C244F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подготовить сообщение о жизни Пифагора.</w:t>
            </w:r>
          </w:p>
        </w:tc>
        <w:tc>
          <w:tcPr>
            <w:tcW w:w="4012" w:type="dxa"/>
            <w:vAlign w:val="center"/>
          </w:tcPr>
          <w:p w:rsidR="0022192B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выбирает свой ответ.</w:t>
            </w:r>
          </w:p>
          <w:p w:rsidR="0022192B" w:rsidRPr="009C244F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проделанной работы.</w:t>
            </w:r>
          </w:p>
        </w:tc>
        <w:tc>
          <w:tcPr>
            <w:tcW w:w="2354" w:type="dxa"/>
            <w:vAlign w:val="center"/>
          </w:tcPr>
          <w:p w:rsidR="0022192B" w:rsidRPr="009C244F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конечного результата познавательной деятелньости.</w:t>
            </w:r>
          </w:p>
        </w:tc>
        <w:tc>
          <w:tcPr>
            <w:tcW w:w="2619" w:type="dxa"/>
            <w:vAlign w:val="center"/>
          </w:tcPr>
          <w:p w:rsidR="0022192B" w:rsidRPr="009C244F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вступить в диалог с учителем по подведению итогов учебной деятельности.</w:t>
            </w:r>
          </w:p>
        </w:tc>
        <w:tc>
          <w:tcPr>
            <w:tcW w:w="2243" w:type="dxa"/>
            <w:vAlign w:val="center"/>
          </w:tcPr>
          <w:p w:rsidR="0022192B" w:rsidRPr="009C244F" w:rsidRDefault="0022192B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оценивания своих знаний и личную значимость полученных знаний с точки зрения практического их применения</w:t>
            </w:r>
          </w:p>
        </w:tc>
      </w:tr>
    </w:tbl>
    <w:p w:rsidR="000143F8" w:rsidRDefault="000143F8" w:rsidP="00EA36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3F8" w:rsidSect="00EA3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7BEF"/>
    <w:multiLevelType w:val="hybridMultilevel"/>
    <w:tmpl w:val="07D84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6F"/>
    <w:rsid w:val="00007E75"/>
    <w:rsid w:val="000143F8"/>
    <w:rsid w:val="000428E5"/>
    <w:rsid w:val="000C1DD2"/>
    <w:rsid w:val="0022192B"/>
    <w:rsid w:val="002312BF"/>
    <w:rsid w:val="00255B55"/>
    <w:rsid w:val="00282D3F"/>
    <w:rsid w:val="002D0426"/>
    <w:rsid w:val="004A4593"/>
    <w:rsid w:val="004D2609"/>
    <w:rsid w:val="004D36A9"/>
    <w:rsid w:val="00565167"/>
    <w:rsid w:val="00616093"/>
    <w:rsid w:val="0069356D"/>
    <w:rsid w:val="009C244F"/>
    <w:rsid w:val="00B92D69"/>
    <w:rsid w:val="00CC1A43"/>
    <w:rsid w:val="00E3198B"/>
    <w:rsid w:val="00EA366F"/>
    <w:rsid w:val="00EB4515"/>
    <w:rsid w:val="00F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48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451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48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451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Persik</dc:creator>
  <cp:keywords/>
  <dc:description/>
  <cp:lastModifiedBy>Пользователь Windows</cp:lastModifiedBy>
  <cp:revision>9</cp:revision>
  <dcterms:created xsi:type="dcterms:W3CDTF">2022-02-26T16:51:00Z</dcterms:created>
  <dcterms:modified xsi:type="dcterms:W3CDTF">2024-04-24T07:35:00Z</dcterms:modified>
</cp:coreProperties>
</file>