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763F" w14:textId="77777777" w:rsidR="00057187" w:rsidRPr="00057187" w:rsidRDefault="00057187" w:rsidP="00057187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Гимнастика – как средство формирования координационных способностей у детей с ограниченными возможностями здоровья (ОВЗ) дошкольного и младшего школьного возраста.</w:t>
      </w:r>
    </w:p>
    <w:p w14:paraId="1A461BD7" w14:textId="77777777" w:rsidR="00057187" w:rsidRPr="00057187" w:rsidRDefault="00057187" w:rsidP="00057187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EA6CF7D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статье мы рассмотрим актуальность занятий гимнастикой с детьми дошкольного и младшего школьного возраста, имеющих интеллектуальные нарушения ( с легкой и умеренной умственной отсталостью).</w:t>
      </w:r>
    </w:p>
    <w:p w14:paraId="3072B3B8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Для начала давайте вспомним, что отличает детей с легкой умственной отсталостью от их сверстников, развивающихся привычным образом.</w:t>
      </w:r>
    </w:p>
    <w:p w14:paraId="3B65745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 всех обнаруживается запаздывание в сроках овладения основными видами движений (ходьба, бег, прыжки, ползание, лазание, метание), отсутствие гибкости и плавности движений (скованность движений, их неритмичность), замедленность темпа движений, моторная неловкость, недостаточность мышечной силы и др. Многие дети в этом возрасте проявляют крайне низкую или чрезмерно высокую хаотичную двигательную активность. Детей этой категории в младшем и среднем дошкольном возрасте отличает неуверенная, неустойчивая шаркающая, неритмичная походка; большинство детей передвигаются семенящим шагом, с опущенной головой и плечами; мышцы ног, рук, спины в процессе ходьбы напряжены.[1.С.16]</w:t>
      </w:r>
    </w:p>
    <w:p w14:paraId="3E2DB115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Слабо развитые, замедленные и неточные тонкие дифференцированные движения ладоней и пальцев рук, несогласованность движений обеих рук затрудняют процесс овладения дошкольниками всеми видами деятельности. [1.С.17]</w:t>
      </w:r>
    </w:p>
    <w:p w14:paraId="79EF4D4A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 дошкольников с интеллектуальной недостаточностью воображение, даже способность к «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опредмечиванию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», без обучения фактически не формируется. Однако в результате 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коррекционных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воздействий дети приобретают определенные способности в этой области, особенно в области воссоздающего воображения.</w:t>
      </w:r>
    </w:p>
    <w:p w14:paraId="6C7507D7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Необходимо отметить, что у детей с легкой умственной отсталостью на протяжении всего дошкольного возраста ярко проявляется недостаточность зрительно двигательной координации и 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сенсомоторной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интеграции – невысокое качество выполняемых действий и их результатов, что вызывает необходимость постоянной стимулирующей помощи взрослых. [2.С. 25]</w:t>
      </w:r>
    </w:p>
    <w:p w14:paraId="60BABBF7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Основными задачами в обучении детей с интеллектуальными нарушениями на занятиях физической культуры являются:</w:t>
      </w:r>
    </w:p>
    <w:p w14:paraId="76C9CC1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продолжать учить детей основным движениям (ходьбе, бегу, прыжкам, лазанию, ползанию), развивать у них способность выполнять движения по подражанию действиям взрослых и по образцу;</w:t>
      </w:r>
    </w:p>
    <w:p w14:paraId="36A88F7D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продолжать формировать представления детей о собственном теле, его основных частях и их движениях;</w:t>
      </w:r>
    </w:p>
    <w:p w14:paraId="7B957A29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учить детей понимать просьбы-команды, отражающие основные движения и действия, направления движения (туда, в эту сторону, вперед, назад и т.п.);</w:t>
      </w:r>
    </w:p>
    <w:p w14:paraId="307C693D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продолжать развивать у детей ориентировку в пространстве по образцу действиям взрослого и словесной инструкции, умение использовать пространство для двигательной активности и ориентироваться в нем;</w:t>
      </w:r>
    </w:p>
    <w:p w14:paraId="2FDE03A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продолжать развивать у детей координацию движений обеих рук, кистей и пальцев рук, рук и ног в процессе выполнения различных движений под контролем зрения (по подражанию действиям взрослого и по образцу);</w:t>
      </w:r>
    </w:p>
    <w:p w14:paraId="733FFEB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- продолжать формировать у детей ритмичность движений (равномерную 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повторность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 чередование), осуществляемую по подражанию действиям взрослого и по образцу. [1.С. 371]</w:t>
      </w:r>
    </w:p>
    <w:p w14:paraId="791C2193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 является ли гимнастика средством 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помощипедагогу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в решении поставленных задач в обучении? Для начала разберем понятие гимнастика и рассмотрим ее основные средства и виды.</w:t>
      </w:r>
    </w:p>
    <w:p w14:paraId="4740F5EB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Гимнастические упражнения традиционно объединяются в следующие группы упражнений, называемые средствами гимнастики:</w:t>
      </w:r>
    </w:p>
    <w:p w14:paraId="22271968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1.  Строевые   упражнения.</w:t>
      </w:r>
    </w:p>
    <w:p w14:paraId="510666D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2.  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Общеразвивающие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упражнения  (ОРУ).</w:t>
      </w:r>
    </w:p>
    <w:p w14:paraId="7DA56CC6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3.   Прикладные упражнения.</w:t>
      </w:r>
    </w:p>
    <w:p w14:paraId="4E4ADA1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4.   Вольные  упражнения.</w:t>
      </w:r>
    </w:p>
    <w:p w14:paraId="289EAA36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5.   Упражнения  художественной гимнастики.</w:t>
      </w:r>
    </w:p>
    <w:p w14:paraId="69F49003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6.   Акробатические   упражнения.</w:t>
      </w:r>
    </w:p>
    <w:p w14:paraId="6645BE58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7.   Прыжки.</w:t>
      </w:r>
    </w:p>
    <w:p w14:paraId="1CA42E75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8.   Упражнения на снарядах.</w:t>
      </w:r>
    </w:p>
    <w:p w14:paraId="6196F4FA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Подобное группирование средств гимнастики облегчает подбор необходимых упражнений для решения тех или иных задач.</w:t>
      </w:r>
    </w:p>
    <w:p w14:paraId="7740F6A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Кратко охарактеризуем основные средства гимнастики:</w:t>
      </w:r>
    </w:p>
    <w:p w14:paraId="12446594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1.   Строевые упражнения —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это  несложные двигательные действия служебного характера, используемые для более организованного   проведения   занятий,   рационального  размещения   занимающихся во время упражнений. Самостоятельное значение имеют при приобретении   навыков   ритмичных   согласованных   действий   при ходьбе и беге под счет или музыкальное сопровождение, навыков правильной осанки</w:t>
      </w:r>
    </w:p>
    <w:p w14:paraId="64F995B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2.   </w:t>
      </w:r>
      <w:proofErr w:type="spellStart"/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Общеразвивающие</w:t>
      </w:r>
      <w:proofErr w:type="spellEnd"/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упражнения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широко используются во всех видах  гимнастики.  Это координационно несложные двигательные действия -   упражнения, выполняемые с целью общей физической подготовки:  развития   различных   групп   мышц,   совершенствования физических качеств, приобретения элементарных двигательных навыков.   Существует  множество   упражнений,   выполняемых   без предметов  и   с  различными   предметами   и   отягощениями   (мячи, скакалки,  палки,  гантели),  с использованием гимнастического и тренажерного оборудования (скамейки, стенка, блочные и амортизационные устройства, «станки» и т. п.).</w:t>
      </w:r>
    </w:p>
    <w:p w14:paraId="55F0603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3. Прикладные упражнения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— средства гимнастики, формирующие важные двигательные умения и навыки активного взаимодействия с окружающей средой. Характерной особенностью, выделяющей их среди других типично гимнастических упражнений, является менее строгая регламентация  движений   по форме, допущение индивидуальных решений в действиях для достижения двигательной задачи типа сохранения равновесия,   перенесения  груза, преодоления препятствия и т. п. Эти упражнения выполняются с использованием  специального оборудования:  канатов, шестов,  скамеек,  стенок и  являются  основными при проведении гимнастических игр и эстафет, преодолении полос препятствий.</w:t>
      </w:r>
    </w:p>
    <w:p w14:paraId="01A92C87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4. Вольные упражнения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Благодаря четко выраженной стилизации движений, тщательной отработке техники, выполнению их под музыку решаются задачи эстетического воспитания. Варьирование сочетаний элементов, их комбинирование, создание учебных и спортивных композиций развивают творческие способности занимающихся.</w:t>
      </w:r>
    </w:p>
    <w:p w14:paraId="521DF023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lastRenderedPageBreak/>
        <w:t>5. Упражнения художественной гимнастики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близки по задачам к вольным упражнениям, но содержат специфические элементы, выполняемые без предметов (волны, равновесия, повороты, прыжки и т. п.) и с предметами (обруч, мяч, булавы, скакалка, лента и др.). В средства художественной гимнастики включаются также танцевальные элементы и их сочетания. Разнообразные движения объединяются в учебные и спортивные композиции. Выполнение отдельных упражнений и комбинаций с музыкальным сопровождением является эффективным средством развития пластичности движений, их выразительности, воспитания   эстетических  качеств.</w:t>
      </w:r>
    </w:p>
    <w:p w14:paraId="6192584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6. Акробатические упражнения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очень действенное средство развития физических качеств, воспитания решительности и смелости.</w:t>
      </w:r>
    </w:p>
    <w:p w14:paraId="4651F19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7.  Прыжки 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развивают 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скоростно-силовые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качества, точность движений, ловкость,   волевые качества. Прыжки в занятиях применяются как средство физической подготовки, формирования  прикладных  умений   и   навыков    (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напрыгивания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   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спрыгивания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  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перепрыгивания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препятствий). </w:t>
      </w:r>
    </w:p>
    <w:p w14:paraId="50AD039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8.  Упражнения на снарядах 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очень многообразны по форме,   по степени сложности, по характеру воздействия на организм. Как правило, они оказывают значительную нагрузку на опорно-двигательный аппарат, и, следовательно, занятия на снарядах приводят к существенному развитию мускулатуры, особенно рук, плечевого пояса, так как многие элементы выполняются в упоре и висе на руках.</w:t>
      </w:r>
    </w:p>
    <w:p w14:paraId="1870AA3B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53F4724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Таблица 1     Виды гимнастики</w:t>
      </w:r>
    </w:p>
    <w:p w14:paraId="57990246" w14:textId="77777777" w:rsidR="00057187" w:rsidRPr="00057187" w:rsidRDefault="00057187" w:rsidP="00057187">
      <w:pPr>
        <w:jc w:val="both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6DCF7E6B" wp14:editId="4C31B599">
                <wp:extent cx="302260" cy="30226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B087D" id="Прямоугольник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05718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F91B3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696A48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C331081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E0D24E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94E0F2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2A9404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215066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A40A1D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F24F32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791A366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9362D4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E7524D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5F1215C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DB5C4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170AEF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F628E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08B1B13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39A91EE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DD0BC2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19097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D8BE01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A216485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E1A0DB2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88C352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5E05B61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Таким образом, наличие теоретически и методически обоснованных по содержанию, направленности многих видов гимнастики предоставляет практически неограниченные возможности применять их для решения самых различных задач, типичных для физического воспитания в целом. Универсальность гимнастики, обусловленная ее методическими особенностями, многообразием средств и видов, позволяет использовать ее в работе с любым контингентом.[ 4.С. 10-13]</w:t>
      </w:r>
    </w:p>
    <w:p w14:paraId="3B1E9140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своей работе, на уроках физической культуры с детьми младшего школьного возраста, имеющих интеллектуальные нарушения, я использую следующие средства гимнастики:</w:t>
      </w:r>
    </w:p>
    <w:p w14:paraId="1EB70537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строевые упражнения</w:t>
      </w:r>
    </w:p>
    <w:p w14:paraId="6E4FD4F6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общеразвивающие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упражнения;</w:t>
      </w:r>
    </w:p>
    <w:p w14:paraId="07A9D43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прикладные упражнения;</w:t>
      </w:r>
    </w:p>
    <w:p w14:paraId="193FC6CF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упражнения художественной гимнастики;</w:t>
      </w:r>
    </w:p>
    <w:p w14:paraId="3EBAB1D7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</w:t>
      </w:r>
      <w:proofErr w:type="spellStart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полуакробатические</w:t>
      </w:r>
      <w:proofErr w:type="spellEnd"/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упражнения;</w:t>
      </w:r>
    </w:p>
    <w:p w14:paraId="1B455941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игровые задания и упражнения.</w:t>
      </w:r>
    </w:p>
    <w:p w14:paraId="4E7DC56A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0B5331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Также хочется выделить из этой группы упражнения художественной гимнастики, которые кроме применения на уроках физической культуры, я широко использую как средство физического воспитания на занятиях по «двигательному развитию». </w:t>
      </w:r>
    </w:p>
    <w:p w14:paraId="2F8356EB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Наиболее типичными упражнениями для художественной гимнастики являются: упражнения с предметами (мяч, скакалка, обруч, лента, булавы); упражнения без предмета; акробатические упражнения; ритмика; элементы танца. [3.С. 93]</w:t>
      </w:r>
    </w:p>
    <w:p w14:paraId="5CAA4039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Упражнения с предметами – ценное средство для развития выносливости, ловкости, быстроты, смелости и настойчивости. </w:t>
      </w: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Броски, ловля, перекаты, вращения и другие упражнения с предметами, связанные с умением распределять движения в пространстве и во времени и сочетать их с движениями тела, требуют разносторонней координации и тонких мышечных ощущений. При их выполнении создаются благоприятные условия для функционального совершенствования зрительного и кожного анализаторов, а также для развития координационных способностей занимающихся. [3.С. 94-95]</w:t>
      </w:r>
    </w:p>
    <w:p w14:paraId="0A6EB628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Упражнения с мячом позволяют развивать точность движений во времени и пространстве, ловкость, силу мышц плечевого пояса и рук, способствуют совершенствованию чувства ритма. Упражнения со скакалкой способствуют развитию таких важных физических качеств, как ловкость, выносливость, прыгучесть и быстрота. Упражнения с обручем – это прекрасное средство для развития координации, быстроты, двигательной реакции, точности движений. Упражнения с обручем увеличивают силу рук, особенно пальцев и кисти, эффективно влияют на формирование правильной осанки. Упражнения с лентой помогают развивать мелкую моторику и подвижность в суставах рук, а также умение слитно распределять движения ленты в пространстве, в определенном темпе, с заданной скоростью. [3.С. 95-98]</w:t>
      </w:r>
    </w:p>
    <w:p w14:paraId="544EE224" w14:textId="77777777" w:rsidR="00057187" w:rsidRPr="00057187" w:rsidRDefault="00057187" w:rsidP="00057187">
      <w:pPr>
        <w:ind w:firstLine="525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Таким образом, исходя из выше изложенных материалов, можно сделать следующий вывод: гимнастика - является многообразным средством для физического развития и воспитания детей, в том числе учащихся с ОВЗ, несущим в себе разнообразные виды, способствующие их всестороннему развитию и воспитанию и которое может широко использоваться педагогами как в процессе урочной деятельности, так и во внеурочной работе, поскольку оно является универсальным.</w:t>
      </w:r>
    </w:p>
    <w:p w14:paraId="71464F19" w14:textId="77777777" w:rsidR="00057187" w:rsidRPr="00057187" w:rsidRDefault="00057187" w:rsidP="00057187">
      <w:pPr>
        <w:ind w:left="270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15571FC" w14:textId="77777777" w:rsidR="00057187" w:rsidRPr="00057187" w:rsidRDefault="00057187" w:rsidP="00057187">
      <w:pPr>
        <w:ind w:left="270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602ACC9" w14:textId="77777777" w:rsidR="00057187" w:rsidRPr="00057187" w:rsidRDefault="00057187" w:rsidP="00057187">
      <w:pPr>
        <w:ind w:left="270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FAB6580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D61A81C" w14:textId="77777777" w:rsidR="00057187" w:rsidRPr="00057187" w:rsidRDefault="00057187" w:rsidP="00057187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67AEE05" w14:textId="77777777" w:rsidR="00057187" w:rsidRPr="00057187" w:rsidRDefault="00057187" w:rsidP="00057187">
      <w:pPr>
        <w:ind w:firstLine="27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Список литературы:</w:t>
      </w:r>
    </w:p>
    <w:p w14:paraId="650A2A54" w14:textId="77777777" w:rsidR="00057187" w:rsidRPr="00057187" w:rsidRDefault="00057187" w:rsidP="00057187">
      <w:pPr>
        <w:ind w:hanging="270"/>
        <w:divId w:val="16732223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1. </w:t>
      </w:r>
      <w:proofErr w:type="spellStart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Баряева</w:t>
      </w:r>
      <w:proofErr w:type="spellEnd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Л.Б., </w:t>
      </w:r>
      <w:proofErr w:type="spellStart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Гаврилушкина</w:t>
      </w:r>
      <w:proofErr w:type="spellEnd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О.П., Зарин А., Соколова Н.Д. Диагностика- развитие- коррекция: Программа для школьного образования детей с интеллектуальной недостаточностью. – СПБ, 2012.</w:t>
      </w:r>
    </w:p>
    <w:p w14:paraId="5206C3BD" w14:textId="77777777" w:rsidR="00057187" w:rsidRPr="00057187" w:rsidRDefault="00057187" w:rsidP="00057187">
      <w:pPr>
        <w:ind w:hanging="270"/>
        <w:divId w:val="15692651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2. </w:t>
      </w:r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Егорова В.Н., Турецкая С.А., Шарапова А.Д., Лещенко И.В. и др. Экологическая тропинка: увидеть, услышать, узнать, понять…Часть адаптированной образовательной программы, формируемой участниками образовательных отношений: Учебно-методическое пособие. – СПБ, 2016.</w:t>
      </w:r>
    </w:p>
    <w:p w14:paraId="689000BA" w14:textId="77777777" w:rsidR="00057187" w:rsidRPr="00057187" w:rsidRDefault="00057187" w:rsidP="00057187">
      <w:pPr>
        <w:ind w:hanging="270"/>
        <w:divId w:val="203988649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3. </w:t>
      </w:r>
      <w:proofErr w:type="spellStart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Ротерс</w:t>
      </w:r>
      <w:proofErr w:type="spellEnd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Т.Т. Музыкально-ритмическое воспитание и художественная гимнастика: Учеб. Пособие для учащихся пед. Уч-щ. – М.: Просвещение, 1989. </w:t>
      </w:r>
    </w:p>
    <w:p w14:paraId="7778BBF4" w14:textId="77777777" w:rsidR="00057187" w:rsidRPr="00057187" w:rsidRDefault="00057187" w:rsidP="00057187">
      <w:pPr>
        <w:ind w:hanging="270"/>
        <w:divId w:val="12043204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057187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4. </w:t>
      </w:r>
      <w:proofErr w:type="spellStart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Смолевский</w:t>
      </w:r>
      <w:proofErr w:type="spellEnd"/>
      <w:r w:rsidRPr="000571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В.М. Гимнастика и методика преподавания. – М.: «Физкультура и спорт», 1987.</w:t>
      </w:r>
    </w:p>
    <w:p w14:paraId="55F81DFA" w14:textId="77777777" w:rsidR="00057187" w:rsidRDefault="00057187"/>
    <w:sectPr w:rsidR="0005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87"/>
    <w:rsid w:val="000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AB9CF"/>
  <w15:chartTrackingRefBased/>
  <w15:docId w15:val="{2740F637-EB01-374E-8DAF-42E4422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057187"/>
  </w:style>
  <w:style w:type="character" w:customStyle="1" w:styleId="apple-converted-space">
    <w:name w:val="apple-converted-space"/>
    <w:basedOn w:val="a0"/>
    <w:rsid w:val="00057187"/>
  </w:style>
  <w:style w:type="paragraph" w:customStyle="1" w:styleId="s5">
    <w:name w:val="s5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">
    <w:name w:val="s10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a"/>
    <w:rsid w:val="0005718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2046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7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0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9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Чаккоева</dc:creator>
  <cp:keywords/>
  <dc:description/>
  <cp:lastModifiedBy>Кира Чаккоева</cp:lastModifiedBy>
  <cp:revision>2</cp:revision>
  <dcterms:created xsi:type="dcterms:W3CDTF">2024-01-22T11:29:00Z</dcterms:created>
  <dcterms:modified xsi:type="dcterms:W3CDTF">2024-01-22T11:29:00Z</dcterms:modified>
</cp:coreProperties>
</file>